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522"/>
        <w:gridCol w:w="1447"/>
      </w:tblGrid>
      <w:tr w:rsidR="0048529F" w:rsidRPr="00A90BD0" w:rsidTr="00F27FC0">
        <w:trPr>
          <w:trHeight w:val="1430"/>
        </w:trPr>
        <w:tc>
          <w:tcPr>
            <w:tcW w:w="1175" w:type="dxa"/>
            <w:tcBorders>
              <w:top w:val="single" w:sz="4" w:space="0" w:color="auto"/>
              <w:bottom w:val="single" w:sz="4" w:space="0" w:color="auto"/>
            </w:tcBorders>
          </w:tcPr>
          <w:p w:rsidR="0048529F" w:rsidRPr="00A90BD0" w:rsidRDefault="00F27FC0" w:rsidP="002E417E">
            <w:pPr>
              <w:pStyle w:val="BasicParagraph"/>
              <w:spacing w:line="276" w:lineRule="auto"/>
              <w:rPr>
                <w:rFonts w:cs="Times New Roman"/>
                <w:b/>
                <w:bCs/>
              </w:rPr>
            </w:pPr>
            <w:r>
              <w:rPr>
                <w:rFonts w:cs="Times New Roman"/>
                <w:b/>
                <w:bCs/>
                <w:noProof/>
                <w:lang w:val="en-US"/>
              </w:rPr>
              <w:drawing>
                <wp:inline distT="0" distB="0" distL="0" distR="0" wp14:anchorId="08B6DED4" wp14:editId="6A8F0E14">
                  <wp:extent cx="667909" cy="9621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3131111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7909" cy="962108"/>
                          </a:xfrm>
                          <a:prstGeom prst="rect">
                            <a:avLst/>
                          </a:prstGeom>
                        </pic:spPr>
                      </pic:pic>
                    </a:graphicData>
                  </a:graphic>
                </wp:inline>
              </w:drawing>
            </w:r>
          </w:p>
        </w:tc>
        <w:tc>
          <w:tcPr>
            <w:tcW w:w="6283" w:type="dxa"/>
            <w:gridSpan w:val="3"/>
            <w:tcBorders>
              <w:top w:val="single" w:sz="4" w:space="0" w:color="auto"/>
              <w:bottom w:val="single" w:sz="4" w:space="0" w:color="auto"/>
            </w:tcBorders>
          </w:tcPr>
          <w:p w:rsidR="007E7EDD" w:rsidRDefault="00F27FC0" w:rsidP="002E417E">
            <w:pPr>
              <w:pStyle w:val="BasicParagraph"/>
              <w:spacing w:line="276" w:lineRule="auto"/>
              <w:jc w:val="center"/>
              <w:rPr>
                <w:sz w:val="18"/>
              </w:rPr>
            </w:pPr>
            <w:proofErr w:type="spellStart"/>
            <w:r>
              <w:rPr>
                <w:sz w:val="18"/>
              </w:rPr>
              <w:t>Klinikal</w:t>
            </w:r>
            <w:proofErr w:type="spellEnd"/>
            <w:r>
              <w:rPr>
                <w:sz w:val="18"/>
              </w:rPr>
              <w:t xml:space="preserve"> </w:t>
            </w:r>
            <w:proofErr w:type="spellStart"/>
            <w:r>
              <w:rPr>
                <w:sz w:val="18"/>
              </w:rPr>
              <w:t>Sains</w:t>
            </w:r>
            <w:proofErr w:type="spellEnd"/>
            <w:r w:rsidR="007E7EDD" w:rsidRPr="007E7EDD">
              <w:rPr>
                <w:sz w:val="18"/>
              </w:rPr>
              <w:t xml:space="preserve"> </w:t>
            </w:r>
            <w:r w:rsidR="00D93E58">
              <w:rPr>
                <w:sz w:val="18"/>
              </w:rPr>
              <w:t>6 (2</w:t>
            </w:r>
            <w:r w:rsidR="00553656">
              <w:rPr>
                <w:sz w:val="18"/>
              </w:rPr>
              <w:t>) (2018</w:t>
            </w:r>
            <w:r w:rsidR="007E7EDD" w:rsidRPr="007E7EDD">
              <w:rPr>
                <w:sz w:val="18"/>
              </w:rPr>
              <w:t>)</w:t>
            </w:r>
          </w:p>
          <w:p w:rsidR="007E7EDD" w:rsidRPr="007E7EDD" w:rsidRDefault="007E7EDD" w:rsidP="002E417E">
            <w:pPr>
              <w:pStyle w:val="BasicParagraph"/>
              <w:spacing w:line="276" w:lineRule="auto"/>
              <w:jc w:val="center"/>
              <w:rPr>
                <w:sz w:val="18"/>
              </w:rPr>
            </w:pPr>
          </w:p>
          <w:p w:rsidR="00F27FC0" w:rsidRPr="00F27FC0" w:rsidRDefault="00F27FC0" w:rsidP="002E417E">
            <w:pPr>
              <w:autoSpaceDE w:val="0"/>
              <w:autoSpaceDN w:val="0"/>
              <w:adjustRightInd w:val="0"/>
              <w:spacing w:beforeAutospacing="0" w:afterAutospacing="0"/>
              <w:ind w:left="0" w:right="0"/>
              <w:textAlignment w:val="center"/>
              <w:rPr>
                <w:rFonts w:ascii="Calisto MT" w:hAnsi="Calisto MT" w:cs="Calisto MT"/>
                <w:b/>
                <w:bCs/>
                <w:color w:val="000000"/>
                <w:sz w:val="24"/>
                <w:szCs w:val="24"/>
              </w:rPr>
            </w:pPr>
            <w:r w:rsidRPr="00F27FC0">
              <w:rPr>
                <w:rFonts w:ascii="Calisto MT" w:hAnsi="Calisto MT" w:cs="Calisto MT"/>
                <w:b/>
                <w:bCs/>
                <w:color w:val="000000"/>
                <w:sz w:val="24"/>
                <w:szCs w:val="24"/>
              </w:rPr>
              <w:t xml:space="preserve">JURNAL ANALIS KESEHATAN </w:t>
            </w:r>
          </w:p>
          <w:p w:rsidR="00640EC5" w:rsidRPr="00F27FC0" w:rsidRDefault="00F27FC0" w:rsidP="002E417E">
            <w:pPr>
              <w:autoSpaceDE w:val="0"/>
              <w:autoSpaceDN w:val="0"/>
              <w:adjustRightInd w:val="0"/>
              <w:spacing w:beforeAutospacing="0" w:afterAutospacing="0"/>
              <w:ind w:left="0" w:right="0"/>
              <w:textAlignment w:val="center"/>
              <w:rPr>
                <w:rFonts w:ascii="Calisto MT" w:hAnsi="Calisto MT" w:cs="Calisto MT"/>
                <w:b/>
                <w:bCs/>
                <w:color w:val="000000"/>
                <w:sz w:val="24"/>
                <w:szCs w:val="24"/>
              </w:rPr>
            </w:pPr>
            <w:r w:rsidRPr="00F27FC0">
              <w:rPr>
                <w:rFonts w:ascii="Calisto MT" w:hAnsi="Calisto MT" w:cs="Calisto MT"/>
                <w:b/>
                <w:bCs/>
                <w:color w:val="000000"/>
                <w:sz w:val="24"/>
                <w:szCs w:val="24"/>
              </w:rPr>
              <w:t>KLINIKAL SAINS</w:t>
            </w:r>
          </w:p>
          <w:p w:rsidR="00F27FC0" w:rsidRDefault="00F27FC0" w:rsidP="002E417E">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p>
          <w:p w:rsidR="0048529F" w:rsidRPr="00A60146" w:rsidRDefault="00F27FC0" w:rsidP="002E417E">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r w:rsidRPr="00F27FC0">
              <w:rPr>
                <w:rFonts w:ascii="Calisto MT" w:hAnsi="Calisto MT" w:cs="Calisto MT"/>
                <w:color w:val="000000"/>
                <w:sz w:val="18"/>
                <w:szCs w:val="18"/>
                <w:lang w:val="en-GB"/>
              </w:rPr>
              <w:t>http://jurnal.univrab.ac.id/index.php/klinikal</w:t>
            </w:r>
          </w:p>
        </w:tc>
        <w:tc>
          <w:tcPr>
            <w:tcW w:w="1447" w:type="dxa"/>
            <w:tcBorders>
              <w:top w:val="single" w:sz="4" w:space="0" w:color="auto"/>
              <w:bottom w:val="single" w:sz="4" w:space="0" w:color="auto"/>
            </w:tcBorders>
          </w:tcPr>
          <w:p w:rsidR="0048529F" w:rsidRPr="00A90BD0" w:rsidRDefault="00F27FC0" w:rsidP="002E417E">
            <w:pPr>
              <w:pStyle w:val="BasicParagraph"/>
              <w:spacing w:line="276" w:lineRule="auto"/>
              <w:jc w:val="center"/>
              <w:rPr>
                <w:rFonts w:cs="Times New Roman"/>
                <w:sz w:val="18"/>
                <w:szCs w:val="18"/>
              </w:rPr>
            </w:pPr>
            <w:r>
              <w:rPr>
                <w:rFonts w:cs="Times New Roman"/>
                <w:noProof/>
                <w:sz w:val="18"/>
                <w:szCs w:val="18"/>
                <w:lang w:val="en-US"/>
              </w:rPr>
              <w:drawing>
                <wp:inline distT="0" distB="0" distL="0" distR="0" wp14:anchorId="03BCAA88" wp14:editId="77E6C678">
                  <wp:extent cx="667910" cy="9621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0016" cy="965142"/>
                          </a:xfrm>
                          <a:prstGeom prst="rect">
                            <a:avLst/>
                          </a:prstGeom>
                        </pic:spPr>
                      </pic:pic>
                    </a:graphicData>
                  </a:graphic>
                </wp:inline>
              </w:drawing>
            </w:r>
          </w:p>
        </w:tc>
      </w:tr>
      <w:tr w:rsidR="0048529F" w:rsidRPr="00A90BD0" w:rsidTr="00E54B7B">
        <w:tc>
          <w:tcPr>
            <w:tcW w:w="8905" w:type="dxa"/>
            <w:gridSpan w:val="5"/>
            <w:tcBorders>
              <w:top w:val="single" w:sz="4" w:space="0" w:color="auto"/>
              <w:bottom w:val="single" w:sz="4" w:space="0" w:color="auto"/>
            </w:tcBorders>
          </w:tcPr>
          <w:p w:rsidR="0048529F" w:rsidRPr="00A90BD0" w:rsidRDefault="0048529F" w:rsidP="002E417E">
            <w:pPr>
              <w:pStyle w:val="Judul"/>
              <w:suppressAutoHyphens/>
              <w:spacing w:line="276" w:lineRule="auto"/>
              <w:rPr>
                <w:rFonts w:ascii="Calisto MT" w:hAnsi="Calisto MT" w:cs="Times New Roman"/>
              </w:rPr>
            </w:pPr>
          </w:p>
          <w:p w:rsidR="00691FAF" w:rsidRPr="00691FAF" w:rsidRDefault="00691FAF" w:rsidP="002E417E">
            <w:pPr>
              <w:pStyle w:val="Judul"/>
              <w:suppressAutoHyphens/>
              <w:spacing w:line="240" w:lineRule="auto"/>
              <w:jc w:val="center"/>
              <w:rPr>
                <w:rFonts w:ascii="Times New Roman" w:hAnsi="Times New Roman" w:cs="Times New Roman"/>
                <w:szCs w:val="20"/>
              </w:rPr>
            </w:pPr>
            <w:r w:rsidRPr="00691FAF">
              <w:rPr>
                <w:rFonts w:ascii="Times New Roman" w:hAnsi="Times New Roman" w:cs="Times New Roman"/>
                <w:szCs w:val="20"/>
              </w:rPr>
              <w:t>PERBEDAAN JUMLAH LEUKOSIT DARAH EDTA DIPERIKSA SEGERA DAN DITUNDA 2 JAM</w:t>
            </w:r>
          </w:p>
          <w:p w:rsidR="00691FAF" w:rsidRDefault="00691FAF" w:rsidP="002E417E">
            <w:pPr>
              <w:pStyle w:val="Judul"/>
              <w:suppressAutoHyphens/>
              <w:spacing w:line="240" w:lineRule="auto"/>
              <w:jc w:val="center"/>
              <w:rPr>
                <w:rFonts w:ascii="Times New Roman" w:hAnsi="Times New Roman" w:cs="Times New Roman"/>
                <w:b w:val="0"/>
                <w:sz w:val="20"/>
                <w:szCs w:val="20"/>
              </w:rPr>
            </w:pPr>
          </w:p>
          <w:p w:rsidR="002332A2" w:rsidRPr="002332A2" w:rsidRDefault="00555355" w:rsidP="002E417E">
            <w:pPr>
              <w:spacing w:beforeAutospacing="0" w:afterAutospacing="0"/>
              <w:rPr>
                <w:rFonts w:ascii="Times New Roman" w:hAnsi="Times New Roman" w:cs="Times New Roman"/>
                <w:sz w:val="20"/>
                <w:szCs w:val="20"/>
              </w:rPr>
            </w:pPr>
            <w:proofErr w:type="spellStart"/>
            <w:r>
              <w:rPr>
                <w:rFonts w:ascii="Times New Roman" w:hAnsi="Times New Roman" w:cs="Times New Roman"/>
                <w:b/>
                <w:sz w:val="20"/>
                <w:szCs w:val="20"/>
              </w:rPr>
              <w:t>Darmadi</w:t>
            </w:r>
            <w:proofErr w:type="spellEnd"/>
            <w:r w:rsidR="002332A2" w:rsidRPr="002332A2">
              <w:rPr>
                <w:rFonts w:ascii="Times New Roman" w:hAnsi="Times New Roman" w:cs="Times New Roman"/>
                <w:b/>
                <w:sz w:val="20"/>
                <w:szCs w:val="20"/>
              </w:rPr>
              <w:t xml:space="preserve">, </w:t>
            </w:r>
            <w:proofErr w:type="spellStart"/>
            <w:r>
              <w:rPr>
                <w:rFonts w:ascii="Times New Roman" w:hAnsi="Times New Roman" w:cs="Times New Roman"/>
                <w:b/>
                <w:sz w:val="20"/>
                <w:szCs w:val="20"/>
              </w:rPr>
              <w:t>Dewi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Permatasari</w:t>
            </w:r>
            <w:proofErr w:type="spellEnd"/>
            <w:r w:rsidR="002332A2" w:rsidRPr="002332A2">
              <w:rPr>
                <w:rFonts w:ascii="Times New Roman" w:hAnsi="Times New Roman" w:cs="Times New Roman"/>
                <w:b/>
                <w:sz w:val="20"/>
                <w:szCs w:val="20"/>
              </w:rPr>
              <w:t xml:space="preserve"> </w:t>
            </w:r>
          </w:p>
          <w:p w:rsidR="002332A2" w:rsidRPr="002332A2" w:rsidRDefault="00691FAF" w:rsidP="002E417E">
            <w:pPr>
              <w:spacing w:beforeAutospacing="0" w:afterAutospacing="0"/>
              <w:rPr>
                <w:rFonts w:ascii="Times New Roman" w:hAnsi="Times New Roman" w:cs="Times New Roman"/>
                <w:sz w:val="20"/>
                <w:szCs w:val="20"/>
              </w:rPr>
            </w:pPr>
            <w:proofErr w:type="spellStart"/>
            <w:r>
              <w:rPr>
                <w:rFonts w:ascii="Times New Roman" w:hAnsi="Times New Roman" w:cs="Times New Roman"/>
                <w:sz w:val="20"/>
                <w:szCs w:val="20"/>
              </w:rPr>
              <w:t>Akademi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Analis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Kesehatan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Yayasan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Fajar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Pekanbaru</w:t>
            </w:r>
            <w:proofErr w:type="spellEnd"/>
            <w:r>
              <w:rPr>
                <w:rFonts w:ascii="Times New Roman" w:hAnsi="Times New Roman" w:cs="Times New Roman"/>
                <w:sz w:val="20"/>
                <w:szCs w:val="20"/>
              </w:rPr>
              <w:t xml:space="preserve"> </w:t>
            </w:r>
          </w:p>
          <w:p w:rsidR="00691FAF" w:rsidRDefault="00691FAF" w:rsidP="002E417E">
            <w:pPr>
              <w:spacing w:beforeAutospacing="0" w:afterAutospacing="0"/>
              <w:rPr>
                <w:rFonts w:ascii="Times New Roman" w:hAnsi="Times New Roman" w:cs="Times New Roman"/>
                <w:sz w:val="20"/>
                <w:szCs w:val="20"/>
              </w:rPr>
            </w:pPr>
            <w:r>
              <w:rPr>
                <w:rFonts w:ascii="Times New Roman" w:hAnsi="Times New Roman" w:cs="Times New Roman"/>
                <w:sz w:val="20"/>
                <w:szCs w:val="20"/>
              </w:rPr>
              <w:t xml:space="preserve">Jl. Riau Ujung No. 73 </w:t>
            </w:r>
            <w:proofErr w:type="spellStart"/>
            <w:r>
              <w:rPr>
                <w:rFonts w:ascii="Times New Roman" w:hAnsi="Times New Roman" w:cs="Times New Roman"/>
                <w:sz w:val="20"/>
                <w:szCs w:val="20"/>
              </w:rPr>
              <w:t>Pekanbaru</w:t>
            </w:r>
            <w:proofErr w:type="spellEnd"/>
            <w:r>
              <w:rPr>
                <w:rFonts w:ascii="Times New Roman" w:hAnsi="Times New Roman" w:cs="Times New Roman"/>
                <w:sz w:val="20"/>
                <w:szCs w:val="20"/>
              </w:rPr>
              <w:t>, Riau</w:t>
            </w:r>
          </w:p>
          <w:p w:rsidR="00555355" w:rsidRDefault="00691FAF" w:rsidP="002E417E">
            <w:pPr>
              <w:spacing w:beforeAutospacing="0" w:afterAutospacing="0"/>
              <w:rPr>
                <w:rFonts w:ascii="Times New Roman" w:hAnsi="Times New Roman" w:cs="Times New Roman"/>
                <w:sz w:val="20"/>
                <w:szCs w:val="20"/>
                <w:u w:val="single"/>
              </w:rPr>
            </w:pPr>
            <w:r w:rsidRPr="00555355">
              <w:rPr>
                <w:rFonts w:ascii="Times New Roman" w:hAnsi="Times New Roman" w:cs="Times New Roman"/>
                <w:sz w:val="20"/>
                <w:szCs w:val="20"/>
              </w:rPr>
              <w:t>E-mail:</w:t>
            </w:r>
            <w:r w:rsidR="00555355" w:rsidRPr="00555355">
              <w:rPr>
                <w:rFonts w:ascii="Times New Roman" w:hAnsi="Times New Roman" w:cs="Times New Roman"/>
                <w:sz w:val="20"/>
                <w:szCs w:val="20"/>
              </w:rPr>
              <w:t xml:space="preserve"> </w:t>
            </w:r>
            <w:hyperlink r:id="rId11" w:history="1">
              <w:r w:rsidR="00D93E58" w:rsidRPr="00703991">
                <w:rPr>
                  <w:rStyle w:val="Hyperlink"/>
                  <w:rFonts w:ascii="Times New Roman" w:hAnsi="Times New Roman" w:cs="Times New Roman"/>
                  <w:sz w:val="20"/>
                  <w:szCs w:val="20"/>
                </w:rPr>
                <w:t>darmadi@univrab.ac.id</w:t>
              </w:r>
            </w:hyperlink>
            <w:r w:rsidR="00D93E58">
              <w:rPr>
                <w:rFonts w:ascii="Times New Roman" w:hAnsi="Times New Roman" w:cs="Times New Roman"/>
                <w:sz w:val="20"/>
                <w:szCs w:val="20"/>
              </w:rPr>
              <w:t xml:space="preserve"> /</w:t>
            </w:r>
            <w:hyperlink r:id="rId12" w:history="1">
              <w:r w:rsidR="00555355" w:rsidRPr="00555355">
                <w:rPr>
                  <w:rStyle w:val="Hyperlink"/>
                  <w:rFonts w:ascii="Times New Roman" w:hAnsi="Times New Roman" w:cs="Times New Roman"/>
                  <w:sz w:val="20"/>
                  <w:szCs w:val="20"/>
                  <w:u w:val="single"/>
                </w:rPr>
                <w:t>dewipermatasari0118@gmail.com</w:t>
              </w:r>
            </w:hyperlink>
            <w:r w:rsidR="00555355">
              <w:rPr>
                <w:rFonts w:ascii="Times New Roman" w:hAnsi="Times New Roman" w:cs="Times New Roman"/>
                <w:sz w:val="20"/>
                <w:szCs w:val="20"/>
                <w:u w:val="single"/>
              </w:rPr>
              <w:t xml:space="preserve">  </w:t>
            </w:r>
          </w:p>
          <w:p w:rsidR="00691FAF" w:rsidRPr="00555355" w:rsidRDefault="00555355" w:rsidP="002E417E">
            <w:pPr>
              <w:spacing w:beforeAutospacing="0" w:afterAutospacing="0"/>
              <w:rPr>
                <w:rFonts w:ascii="Times New Roman" w:hAnsi="Times New Roman" w:cs="Times New Roman"/>
                <w:sz w:val="20"/>
                <w:szCs w:val="20"/>
                <w:u w:val="single"/>
              </w:rPr>
            </w:pPr>
            <w:r w:rsidRPr="00555355">
              <w:rPr>
                <w:rFonts w:ascii="Times New Roman" w:hAnsi="Times New Roman" w:cs="Times New Roman"/>
                <w:sz w:val="20"/>
                <w:szCs w:val="20"/>
                <w:u w:val="single"/>
              </w:rPr>
              <w:t xml:space="preserve">  </w:t>
            </w:r>
          </w:p>
          <w:p w:rsidR="002332A2" w:rsidRPr="00A90BD0" w:rsidRDefault="002332A2" w:rsidP="002E417E">
            <w:pPr>
              <w:autoSpaceDE w:val="0"/>
              <w:autoSpaceDN w:val="0"/>
              <w:adjustRightInd w:val="0"/>
              <w:spacing w:beforeAutospacing="0" w:afterAutospacing="0" w:line="288" w:lineRule="auto"/>
              <w:ind w:left="0" w:right="0"/>
              <w:jc w:val="left"/>
              <w:textAlignment w:val="center"/>
              <w:rPr>
                <w:rFonts w:cs="Times New Roman"/>
              </w:rPr>
            </w:pPr>
          </w:p>
        </w:tc>
      </w:tr>
      <w:tr w:rsidR="0048529F" w:rsidRPr="00A90BD0" w:rsidTr="00E54B7B">
        <w:tc>
          <w:tcPr>
            <w:tcW w:w="1985" w:type="dxa"/>
            <w:gridSpan w:val="2"/>
            <w:tcBorders>
              <w:top w:val="single" w:sz="4" w:space="0" w:color="auto"/>
              <w:bottom w:val="single" w:sz="4" w:space="0" w:color="auto"/>
            </w:tcBorders>
          </w:tcPr>
          <w:p w:rsidR="0048529F" w:rsidRPr="00A90BD0" w:rsidRDefault="0048529F" w:rsidP="002E417E">
            <w:pPr>
              <w:pStyle w:val="BasicParagraph"/>
              <w:spacing w:line="240" w:lineRule="auto"/>
              <w:rPr>
                <w:rFonts w:cs="Times New Roman"/>
                <w:position w:val="-18"/>
              </w:rPr>
            </w:pPr>
            <w:r w:rsidRPr="00A90BD0">
              <w:rPr>
                <w:rFonts w:cs="Times New Roman"/>
                <w:b/>
                <w:bCs/>
                <w:position w:val="-20"/>
                <w:sz w:val="22"/>
                <w:szCs w:val="22"/>
              </w:rPr>
              <w:t xml:space="preserve">Info </w:t>
            </w:r>
            <w:proofErr w:type="spellStart"/>
            <w:r w:rsidRPr="00A90BD0">
              <w:rPr>
                <w:rFonts w:cs="Times New Roman"/>
                <w:b/>
                <w:bCs/>
                <w:position w:val="-20"/>
                <w:sz w:val="22"/>
                <w:szCs w:val="22"/>
              </w:rPr>
              <w:t>Artikel</w:t>
            </w:r>
            <w:proofErr w:type="spellEnd"/>
          </w:p>
          <w:p w:rsidR="0048529F" w:rsidRPr="00A90BD0" w:rsidRDefault="0048529F" w:rsidP="002E417E">
            <w:pPr>
              <w:pStyle w:val="BasicParagraph"/>
              <w:spacing w:line="240" w:lineRule="auto"/>
              <w:rPr>
                <w:rFonts w:cs="Times New Roman"/>
              </w:rPr>
            </w:pPr>
            <w:r w:rsidRPr="00A90BD0">
              <w:rPr>
                <w:rFonts w:cs="Times New Roman"/>
              </w:rPr>
              <w:t>________________</w:t>
            </w:r>
          </w:p>
          <w:p w:rsidR="0048529F" w:rsidRPr="00A90BD0" w:rsidRDefault="0048529F" w:rsidP="002E417E">
            <w:pPr>
              <w:pStyle w:val="BasicParagraph"/>
              <w:spacing w:line="240" w:lineRule="auto"/>
              <w:rPr>
                <w:rFonts w:cs="Times New Roman"/>
                <w:position w:val="-6"/>
                <w:sz w:val="16"/>
                <w:szCs w:val="16"/>
              </w:rPr>
            </w:pPr>
            <w:proofErr w:type="spellStart"/>
            <w:r w:rsidRPr="00A90BD0">
              <w:rPr>
                <w:rFonts w:cs="Times New Roman"/>
                <w:i/>
                <w:iCs/>
                <w:position w:val="-6"/>
                <w:sz w:val="16"/>
                <w:szCs w:val="16"/>
              </w:rPr>
              <w:t>Sejarah</w:t>
            </w:r>
            <w:proofErr w:type="spellEnd"/>
            <w:r w:rsidRPr="00A90BD0">
              <w:rPr>
                <w:rFonts w:cs="Times New Roman"/>
                <w:i/>
                <w:iCs/>
                <w:position w:val="-6"/>
                <w:sz w:val="16"/>
                <w:szCs w:val="16"/>
              </w:rPr>
              <w:t xml:space="preserve"> </w:t>
            </w:r>
            <w:proofErr w:type="spellStart"/>
            <w:r w:rsidRPr="00A90BD0">
              <w:rPr>
                <w:rFonts w:cs="Times New Roman"/>
                <w:i/>
                <w:iCs/>
                <w:position w:val="-6"/>
                <w:sz w:val="16"/>
                <w:szCs w:val="16"/>
              </w:rPr>
              <w:t>Artikel</w:t>
            </w:r>
            <w:proofErr w:type="spellEnd"/>
            <w:r w:rsidRPr="00A90BD0">
              <w:rPr>
                <w:rFonts w:cs="Times New Roman"/>
                <w:i/>
                <w:iCs/>
                <w:position w:val="-6"/>
                <w:sz w:val="16"/>
                <w:szCs w:val="16"/>
              </w:rPr>
              <w:t>:</w:t>
            </w:r>
          </w:p>
          <w:p w:rsidR="00A60146" w:rsidRPr="00A60146" w:rsidRDefault="00A60146" w:rsidP="002E417E">
            <w:pPr>
              <w:autoSpaceDE w:val="0"/>
              <w:autoSpaceDN w:val="0"/>
              <w:adjustRightInd w:val="0"/>
              <w:spacing w:beforeAutospacing="0" w:afterAutospacing="0"/>
              <w:ind w:left="0" w:right="0"/>
              <w:jc w:val="left"/>
              <w:textAlignment w:val="center"/>
              <w:rPr>
                <w:rFonts w:ascii="Calisto MT" w:hAnsi="Calisto MT" w:cs="Calisto MT"/>
                <w:color w:val="000000"/>
                <w:position w:val="-6"/>
                <w:sz w:val="16"/>
                <w:szCs w:val="16"/>
                <w:lang w:val="en-GB"/>
              </w:rPr>
            </w:pPr>
            <w:proofErr w:type="spellStart"/>
            <w:r w:rsidRPr="00A60146">
              <w:rPr>
                <w:rFonts w:ascii="Calisto MT" w:hAnsi="Calisto MT" w:cs="Calisto MT"/>
                <w:color w:val="000000"/>
                <w:position w:val="-6"/>
                <w:sz w:val="16"/>
                <w:szCs w:val="16"/>
                <w:lang w:val="en-GB"/>
              </w:rPr>
              <w:t>Diterima</w:t>
            </w:r>
            <w:proofErr w:type="spellEnd"/>
            <w:r w:rsidRPr="00A60146">
              <w:rPr>
                <w:rFonts w:ascii="Calisto MT" w:hAnsi="Calisto MT" w:cs="Calisto MT"/>
                <w:color w:val="000000"/>
                <w:position w:val="-6"/>
                <w:sz w:val="16"/>
                <w:szCs w:val="16"/>
                <w:lang w:val="en-GB"/>
              </w:rPr>
              <w:t xml:space="preserve"> </w:t>
            </w:r>
            <w:proofErr w:type="spellStart"/>
            <w:r w:rsidR="00D93E58">
              <w:rPr>
                <w:rFonts w:ascii="Calisto MT" w:hAnsi="Calisto MT" w:cs="Calisto MT"/>
                <w:color w:val="000000"/>
                <w:position w:val="-6"/>
                <w:sz w:val="16"/>
                <w:szCs w:val="16"/>
                <w:lang w:val="en-GB"/>
              </w:rPr>
              <w:t>Oktober</w:t>
            </w:r>
            <w:proofErr w:type="spellEnd"/>
            <w:r w:rsidR="00D93E58">
              <w:rPr>
                <w:rFonts w:ascii="Calisto MT" w:hAnsi="Calisto MT" w:cs="Calisto MT"/>
                <w:color w:val="000000"/>
                <w:position w:val="-6"/>
                <w:sz w:val="16"/>
                <w:szCs w:val="16"/>
                <w:lang w:val="en-GB"/>
              </w:rPr>
              <w:t xml:space="preserve"> 2018</w:t>
            </w:r>
          </w:p>
          <w:p w:rsidR="00A60146" w:rsidRPr="00A60146" w:rsidRDefault="00A60146" w:rsidP="002E417E">
            <w:pPr>
              <w:autoSpaceDE w:val="0"/>
              <w:autoSpaceDN w:val="0"/>
              <w:adjustRightInd w:val="0"/>
              <w:spacing w:beforeAutospacing="0" w:afterAutospacing="0"/>
              <w:ind w:left="0" w:right="0"/>
              <w:jc w:val="left"/>
              <w:textAlignment w:val="center"/>
              <w:rPr>
                <w:rFonts w:ascii="Calisto MT" w:hAnsi="Calisto MT" w:cs="Calisto MT"/>
                <w:color w:val="000000"/>
                <w:position w:val="-6"/>
                <w:sz w:val="16"/>
                <w:szCs w:val="16"/>
                <w:lang w:val="en-GB"/>
              </w:rPr>
            </w:pPr>
            <w:proofErr w:type="spellStart"/>
            <w:r w:rsidRPr="00A60146">
              <w:rPr>
                <w:rFonts w:ascii="Calisto MT" w:hAnsi="Calisto MT" w:cs="Calisto MT"/>
                <w:color w:val="000000"/>
                <w:position w:val="-6"/>
                <w:sz w:val="16"/>
                <w:szCs w:val="16"/>
                <w:lang w:val="en-GB"/>
              </w:rPr>
              <w:t>Disetujui</w:t>
            </w:r>
            <w:proofErr w:type="spellEnd"/>
            <w:r w:rsidRPr="00A60146">
              <w:rPr>
                <w:rFonts w:ascii="Calisto MT" w:hAnsi="Calisto MT" w:cs="Calisto MT"/>
                <w:color w:val="000000"/>
                <w:position w:val="-6"/>
                <w:sz w:val="16"/>
                <w:szCs w:val="16"/>
                <w:lang w:val="en-GB"/>
              </w:rPr>
              <w:t xml:space="preserve"> </w:t>
            </w:r>
            <w:proofErr w:type="spellStart"/>
            <w:r w:rsidR="00D93E58">
              <w:rPr>
                <w:rFonts w:ascii="Calisto MT" w:hAnsi="Calisto MT" w:cs="Calisto MT"/>
                <w:color w:val="000000"/>
                <w:position w:val="-6"/>
                <w:sz w:val="16"/>
                <w:szCs w:val="16"/>
                <w:lang w:val="en-GB"/>
              </w:rPr>
              <w:t>Noveber</w:t>
            </w:r>
            <w:proofErr w:type="spellEnd"/>
            <w:r w:rsidR="00D93E58">
              <w:rPr>
                <w:rFonts w:ascii="Calisto MT" w:hAnsi="Calisto MT" w:cs="Calisto MT"/>
                <w:color w:val="000000"/>
                <w:position w:val="-6"/>
                <w:sz w:val="16"/>
                <w:szCs w:val="16"/>
                <w:lang w:val="en-GB"/>
              </w:rPr>
              <w:t xml:space="preserve"> 2018</w:t>
            </w:r>
          </w:p>
          <w:p w:rsidR="00A60146" w:rsidRPr="00A60146" w:rsidRDefault="00A60146" w:rsidP="002E417E">
            <w:pPr>
              <w:autoSpaceDE w:val="0"/>
              <w:autoSpaceDN w:val="0"/>
              <w:adjustRightInd w:val="0"/>
              <w:spacing w:beforeAutospacing="0" w:afterAutospacing="0"/>
              <w:ind w:left="0" w:right="0"/>
              <w:jc w:val="left"/>
              <w:textAlignment w:val="center"/>
              <w:rPr>
                <w:rFonts w:ascii="Calisto MT" w:hAnsi="Calisto MT" w:cs="Calisto MT"/>
                <w:color w:val="000000"/>
                <w:position w:val="-6"/>
                <w:sz w:val="16"/>
                <w:szCs w:val="16"/>
                <w:lang w:val="en-GB"/>
              </w:rPr>
            </w:pPr>
            <w:proofErr w:type="spellStart"/>
            <w:r w:rsidRPr="00A60146">
              <w:rPr>
                <w:rFonts w:ascii="Calisto MT" w:hAnsi="Calisto MT" w:cs="Calisto MT"/>
                <w:color w:val="000000"/>
                <w:position w:val="-6"/>
                <w:sz w:val="16"/>
                <w:szCs w:val="16"/>
                <w:lang w:val="en-GB"/>
              </w:rPr>
              <w:t>Dipublikasikan</w:t>
            </w:r>
            <w:proofErr w:type="spellEnd"/>
            <w:r w:rsidRPr="00A60146">
              <w:rPr>
                <w:rFonts w:ascii="Calisto MT" w:hAnsi="Calisto MT" w:cs="Calisto MT"/>
                <w:color w:val="000000"/>
                <w:position w:val="-6"/>
                <w:sz w:val="16"/>
                <w:szCs w:val="16"/>
                <w:lang w:val="en-GB"/>
              </w:rPr>
              <w:t xml:space="preserve"> </w:t>
            </w:r>
            <w:proofErr w:type="spellStart"/>
            <w:r w:rsidR="00D93E58">
              <w:rPr>
                <w:rFonts w:ascii="Calisto MT" w:hAnsi="Calisto MT" w:cs="Calisto MT"/>
                <w:color w:val="000000"/>
                <w:position w:val="-6"/>
                <w:sz w:val="16"/>
                <w:szCs w:val="16"/>
                <w:lang w:val="en-GB"/>
              </w:rPr>
              <w:t>Desember</w:t>
            </w:r>
            <w:proofErr w:type="spellEnd"/>
            <w:r w:rsidR="00D93E58">
              <w:rPr>
                <w:rFonts w:ascii="Calisto MT" w:hAnsi="Calisto MT" w:cs="Calisto MT"/>
                <w:color w:val="000000"/>
                <w:position w:val="-6"/>
                <w:sz w:val="16"/>
                <w:szCs w:val="16"/>
                <w:lang w:val="en-GB"/>
              </w:rPr>
              <w:t xml:space="preserve"> 2018</w:t>
            </w:r>
            <w:r>
              <w:rPr>
                <w:rFonts w:ascii="Calisto MT" w:hAnsi="Calisto MT" w:cs="Calisto MT"/>
                <w:color w:val="000000"/>
                <w:position w:val="-6"/>
                <w:sz w:val="16"/>
                <w:szCs w:val="16"/>
                <w:lang w:val="en-GB"/>
              </w:rPr>
              <w:t xml:space="preserve"> </w:t>
            </w:r>
          </w:p>
          <w:p w:rsidR="0048529F" w:rsidRPr="00A90BD0" w:rsidRDefault="0048529F" w:rsidP="002E417E">
            <w:pPr>
              <w:pStyle w:val="BasicParagraph"/>
              <w:spacing w:line="240" w:lineRule="auto"/>
              <w:rPr>
                <w:rFonts w:cs="Times New Roman"/>
              </w:rPr>
            </w:pPr>
            <w:r w:rsidRPr="00A90BD0">
              <w:rPr>
                <w:rFonts w:cs="Times New Roman"/>
              </w:rPr>
              <w:t>________________</w:t>
            </w:r>
          </w:p>
          <w:p w:rsidR="0048529F" w:rsidRPr="00A90BD0" w:rsidRDefault="0048529F" w:rsidP="002E417E">
            <w:pPr>
              <w:pStyle w:val="BasicParagraph"/>
              <w:spacing w:line="240" w:lineRule="auto"/>
              <w:rPr>
                <w:rFonts w:cs="Times New Roman"/>
                <w:i/>
                <w:iCs/>
                <w:sz w:val="16"/>
                <w:szCs w:val="16"/>
              </w:rPr>
            </w:pPr>
            <w:r w:rsidRPr="00A90BD0">
              <w:rPr>
                <w:rFonts w:cs="Times New Roman"/>
                <w:i/>
                <w:iCs/>
                <w:sz w:val="16"/>
                <w:szCs w:val="16"/>
              </w:rPr>
              <w:t>Keywords:</w:t>
            </w:r>
          </w:p>
          <w:p w:rsidR="0048529F" w:rsidRPr="00BA6915" w:rsidRDefault="00555355" w:rsidP="002E417E">
            <w:pPr>
              <w:pStyle w:val="BasicParagraph"/>
              <w:spacing w:line="240" w:lineRule="auto"/>
              <w:rPr>
                <w:rFonts w:cs="Times New Roman"/>
                <w:i/>
                <w:sz w:val="16"/>
                <w:szCs w:val="16"/>
                <w:lang w:val="en-US"/>
              </w:rPr>
            </w:pPr>
            <w:proofErr w:type="spellStart"/>
            <w:r w:rsidRPr="00691FAF">
              <w:rPr>
                <w:rFonts w:ascii="Times New Roman" w:hAnsi="Times New Roman"/>
                <w:szCs w:val="24"/>
              </w:rPr>
              <w:t>Leukosit</w:t>
            </w:r>
            <w:proofErr w:type="spellEnd"/>
            <w:r w:rsidRPr="00691FAF">
              <w:rPr>
                <w:rFonts w:ascii="Times New Roman" w:hAnsi="Times New Roman"/>
                <w:szCs w:val="24"/>
              </w:rPr>
              <w:t xml:space="preserve">, </w:t>
            </w:r>
            <w:proofErr w:type="spellStart"/>
            <w:r w:rsidRPr="00691FAF">
              <w:rPr>
                <w:rFonts w:ascii="Times New Roman" w:hAnsi="Times New Roman"/>
                <w:szCs w:val="24"/>
              </w:rPr>
              <w:t>segera</w:t>
            </w:r>
            <w:proofErr w:type="spellEnd"/>
            <w:r w:rsidRPr="00691FAF">
              <w:rPr>
                <w:rFonts w:ascii="Times New Roman" w:hAnsi="Times New Roman"/>
                <w:szCs w:val="24"/>
              </w:rPr>
              <w:t xml:space="preserve">, </w:t>
            </w:r>
            <w:proofErr w:type="spellStart"/>
            <w:r w:rsidRPr="00691FAF">
              <w:rPr>
                <w:rFonts w:ascii="Times New Roman" w:hAnsi="Times New Roman"/>
                <w:szCs w:val="24"/>
              </w:rPr>
              <w:t>ditunda</w:t>
            </w:r>
            <w:proofErr w:type="spellEnd"/>
            <w:r w:rsidRPr="00691FAF">
              <w:rPr>
                <w:rFonts w:ascii="Times New Roman" w:hAnsi="Times New Roman"/>
                <w:szCs w:val="24"/>
              </w:rPr>
              <w:t xml:space="preserve"> 2 jam</w:t>
            </w:r>
            <w:r w:rsidRPr="00A90BD0">
              <w:rPr>
                <w:rFonts w:cs="Times New Roman"/>
                <w:sz w:val="16"/>
                <w:szCs w:val="16"/>
              </w:rPr>
              <w:t xml:space="preserve"> </w:t>
            </w:r>
            <w:r w:rsidR="0048529F" w:rsidRPr="00A90BD0">
              <w:rPr>
                <w:rFonts w:cs="Times New Roman"/>
                <w:sz w:val="16"/>
                <w:szCs w:val="16"/>
              </w:rPr>
              <w:t>____________________</w:t>
            </w:r>
          </w:p>
        </w:tc>
        <w:tc>
          <w:tcPr>
            <w:tcW w:w="6920" w:type="dxa"/>
            <w:gridSpan w:val="3"/>
            <w:tcBorders>
              <w:top w:val="single" w:sz="4" w:space="0" w:color="auto"/>
              <w:bottom w:val="single" w:sz="4" w:space="0" w:color="auto"/>
            </w:tcBorders>
          </w:tcPr>
          <w:p w:rsidR="0048529F" w:rsidRDefault="0048529F" w:rsidP="002E417E">
            <w:pPr>
              <w:pStyle w:val="BasicParagraph"/>
              <w:suppressAutoHyphens/>
              <w:spacing w:line="240" w:lineRule="auto"/>
              <w:rPr>
                <w:rFonts w:ascii="Times New Roman" w:hAnsi="Times New Roman" w:cs="Times New Roman"/>
                <w:b/>
                <w:bCs/>
                <w:position w:val="-18"/>
              </w:rPr>
            </w:pPr>
            <w:proofErr w:type="spellStart"/>
            <w:r w:rsidRPr="002332A2">
              <w:rPr>
                <w:rFonts w:ascii="Times New Roman" w:hAnsi="Times New Roman" w:cs="Times New Roman"/>
                <w:b/>
                <w:bCs/>
                <w:position w:val="-18"/>
              </w:rPr>
              <w:t>Abstrak</w:t>
            </w:r>
            <w:proofErr w:type="spellEnd"/>
            <w:r w:rsidR="002332A2" w:rsidRPr="002332A2">
              <w:rPr>
                <w:rFonts w:ascii="Times New Roman" w:hAnsi="Times New Roman" w:cs="Times New Roman"/>
                <w:b/>
                <w:bCs/>
                <w:position w:val="-18"/>
              </w:rPr>
              <w:t xml:space="preserve"> </w:t>
            </w:r>
          </w:p>
          <w:p w:rsidR="00691FAF" w:rsidRPr="00691FAF" w:rsidRDefault="00555355" w:rsidP="002E417E">
            <w:pPr>
              <w:pStyle w:val="BasicParagraph"/>
              <w:suppressAutoHyphens/>
              <w:spacing w:line="240" w:lineRule="auto"/>
              <w:rPr>
                <w:rFonts w:ascii="Times New Roman" w:hAnsi="Times New Roman" w:cs="Times New Roman"/>
                <w:b/>
                <w:bCs/>
                <w:position w:val="-18"/>
              </w:rPr>
            </w:pPr>
            <w:r>
              <w:rPr>
                <w:rFonts w:ascii="Times New Roman" w:hAnsi="Times New Roman" w:cs="Times New Roman"/>
                <w:b/>
                <w:bCs/>
                <w:color w:val="000000" w:themeColor="text1"/>
                <w:position w:val="-18"/>
              </w:rPr>
              <w:t>____</w:t>
            </w:r>
            <w:r w:rsidR="00691FAF">
              <w:rPr>
                <w:rFonts w:ascii="Times New Roman" w:hAnsi="Times New Roman" w:cs="Times New Roman"/>
                <w:b/>
                <w:bCs/>
                <w:position w:val="-18"/>
              </w:rPr>
              <w:t>___________________________________</w:t>
            </w:r>
            <w:r>
              <w:rPr>
                <w:rFonts w:ascii="Times New Roman" w:hAnsi="Times New Roman" w:cs="Times New Roman"/>
                <w:b/>
                <w:bCs/>
                <w:position w:val="-18"/>
              </w:rPr>
              <w:t>____________________________</w:t>
            </w:r>
          </w:p>
          <w:p w:rsidR="00691FAF" w:rsidRPr="00691FAF" w:rsidRDefault="00691FAF" w:rsidP="002E417E">
            <w:pPr>
              <w:spacing w:beforeAutospacing="0" w:afterAutospacing="0"/>
              <w:jc w:val="both"/>
              <w:rPr>
                <w:rFonts w:ascii="Times New Roman" w:hAnsi="Times New Roman"/>
                <w:sz w:val="20"/>
                <w:szCs w:val="24"/>
              </w:rPr>
            </w:pPr>
            <w:proofErr w:type="spellStart"/>
            <w:r w:rsidRPr="00691FAF">
              <w:rPr>
                <w:rFonts w:ascii="Times New Roman" w:hAnsi="Times New Roman"/>
                <w:sz w:val="20"/>
                <w:szCs w:val="24"/>
              </w:rPr>
              <w:t>Pemeriksaan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laboratorium</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khususnya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leukosit</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banyak</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diminta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para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dokter</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untuk</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menegakkan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diganosis</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penyakit</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menentukan</w:t>
            </w:r>
            <w:proofErr w:type="spellEnd"/>
            <w:r w:rsidRPr="00691FAF">
              <w:rPr>
                <w:rFonts w:ascii="Times New Roman" w:hAnsi="Times New Roman"/>
                <w:sz w:val="20"/>
                <w:szCs w:val="24"/>
              </w:rPr>
              <w:t xml:space="preserve"> prognosis yang </w:t>
            </w:r>
            <w:proofErr w:type="spellStart"/>
            <w:r w:rsidRPr="00691FAF">
              <w:rPr>
                <w:rFonts w:ascii="Times New Roman" w:hAnsi="Times New Roman"/>
                <w:sz w:val="20"/>
                <w:szCs w:val="24"/>
              </w:rPr>
              <w:t>tepat</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Tetapi</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masih</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dijumpai</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ketidaksesuaian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antara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hasil</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pemeriksaan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laboratorium</w:t>
            </w:r>
            <w:proofErr w:type="spellEnd"/>
            <w:r w:rsidRPr="00691FAF">
              <w:rPr>
                <w:rFonts w:ascii="Times New Roman" w:hAnsi="Times New Roman"/>
                <w:sz w:val="20"/>
                <w:szCs w:val="24"/>
              </w:rPr>
              <w:t xml:space="preserve"> yang </w:t>
            </w:r>
            <w:proofErr w:type="spellStart"/>
            <w:r w:rsidRPr="00691FAF">
              <w:rPr>
                <w:rFonts w:ascii="Times New Roman" w:hAnsi="Times New Roman"/>
                <w:sz w:val="20"/>
                <w:szCs w:val="24"/>
              </w:rPr>
              <w:t>dilakukan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dengan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keadaan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klinis</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pasien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hal</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ini</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dapat</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diakibatkan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pemeriksaan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laboratorium</w:t>
            </w:r>
            <w:proofErr w:type="spellEnd"/>
            <w:r w:rsidRPr="00691FAF">
              <w:rPr>
                <w:rFonts w:ascii="Times New Roman" w:hAnsi="Times New Roman"/>
                <w:sz w:val="20"/>
                <w:szCs w:val="24"/>
              </w:rPr>
              <w:t xml:space="preserve"> yang </w:t>
            </w:r>
            <w:proofErr w:type="spellStart"/>
            <w:r w:rsidRPr="00691FAF">
              <w:rPr>
                <w:rFonts w:ascii="Times New Roman" w:hAnsi="Times New Roman"/>
                <w:sz w:val="20"/>
                <w:szCs w:val="24"/>
              </w:rPr>
              <w:t>tidak</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sesuai</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prosedur</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Tujuan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penelitian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ini</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adalah</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untuk</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mengetahui</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apakah</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ada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perbedaan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jumlah</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leukosit</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darah</w:t>
            </w:r>
            <w:proofErr w:type="spellEnd"/>
            <w:r w:rsidRPr="00691FAF">
              <w:rPr>
                <w:rFonts w:ascii="Times New Roman" w:hAnsi="Times New Roman"/>
                <w:sz w:val="20"/>
                <w:szCs w:val="24"/>
              </w:rPr>
              <w:t xml:space="preserve"> EDTA </w:t>
            </w:r>
            <w:proofErr w:type="spellStart"/>
            <w:r w:rsidRPr="00691FAF">
              <w:rPr>
                <w:rFonts w:ascii="Times New Roman" w:hAnsi="Times New Roman"/>
                <w:sz w:val="20"/>
                <w:szCs w:val="24"/>
              </w:rPr>
              <w:t>diperiksa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segera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ditunda</w:t>
            </w:r>
            <w:proofErr w:type="spellEnd"/>
            <w:r w:rsidRPr="00691FAF">
              <w:rPr>
                <w:rFonts w:ascii="Times New Roman" w:hAnsi="Times New Roman"/>
                <w:sz w:val="20"/>
                <w:szCs w:val="24"/>
              </w:rPr>
              <w:t xml:space="preserve"> 2 jam. </w:t>
            </w:r>
            <w:proofErr w:type="spellStart"/>
            <w:r w:rsidRPr="00691FAF">
              <w:rPr>
                <w:rFonts w:ascii="Times New Roman" w:hAnsi="Times New Roman"/>
                <w:sz w:val="20"/>
                <w:szCs w:val="24"/>
              </w:rPr>
              <w:t>Penelitian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tentang</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perbedaan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jumlah</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leukosit</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dengan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menggunakan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metode</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deskriptif</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Hasil</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penelitian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didapatkan</w:t>
            </w:r>
            <w:proofErr w:type="spellEnd"/>
            <w:r w:rsidRPr="00691FAF">
              <w:rPr>
                <w:rFonts w:ascii="Times New Roman" w:hAnsi="Times New Roman"/>
                <w:sz w:val="20"/>
                <w:szCs w:val="24"/>
              </w:rPr>
              <w:t xml:space="preserve">  rata-rata </w:t>
            </w:r>
            <w:proofErr w:type="spellStart"/>
            <w:r w:rsidRPr="00691FAF">
              <w:rPr>
                <w:rFonts w:ascii="Times New Roman" w:hAnsi="Times New Roman"/>
                <w:sz w:val="20"/>
                <w:szCs w:val="24"/>
              </w:rPr>
              <w:t>jumlah</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leukosit</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dara</w:t>
            </w:r>
            <w:proofErr w:type="spellEnd"/>
            <w:r w:rsidRPr="00691FAF">
              <w:rPr>
                <w:rFonts w:ascii="Times New Roman" w:hAnsi="Times New Roman"/>
                <w:sz w:val="20"/>
                <w:szCs w:val="24"/>
              </w:rPr>
              <w:t xml:space="preserve"> EDTA </w:t>
            </w:r>
            <w:proofErr w:type="spellStart"/>
            <w:r w:rsidRPr="00691FAF">
              <w:rPr>
                <w:rFonts w:ascii="Times New Roman" w:hAnsi="Times New Roman"/>
                <w:sz w:val="20"/>
                <w:szCs w:val="24"/>
              </w:rPr>
              <w:t>diperiksa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segera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adalah</w:t>
            </w:r>
            <w:proofErr w:type="spellEnd"/>
            <w:r w:rsidRPr="00691FAF">
              <w:rPr>
                <w:rFonts w:ascii="Times New Roman" w:hAnsi="Times New Roman"/>
                <w:sz w:val="20"/>
                <w:szCs w:val="24"/>
              </w:rPr>
              <w:t xml:space="preserve"> 6790 </w:t>
            </w:r>
            <w:proofErr w:type="spellStart"/>
            <w:r w:rsidRPr="00691FAF">
              <w:rPr>
                <w:rFonts w:ascii="Times New Roman" w:hAnsi="Times New Roman"/>
                <w:sz w:val="20"/>
                <w:szCs w:val="24"/>
              </w:rPr>
              <w:t>sel</w:t>
            </w:r>
            <w:proofErr w:type="spellEnd"/>
            <w:r w:rsidRPr="00691FAF">
              <w:rPr>
                <w:rFonts w:ascii="Times New Roman" w:hAnsi="Times New Roman"/>
                <w:sz w:val="20"/>
                <w:szCs w:val="24"/>
              </w:rPr>
              <w:t xml:space="preserve">/mm³, </w:t>
            </w:r>
            <w:proofErr w:type="spellStart"/>
            <w:r w:rsidRPr="00691FAF">
              <w:rPr>
                <w:rFonts w:ascii="Times New Roman" w:hAnsi="Times New Roman"/>
                <w:sz w:val="20"/>
                <w:szCs w:val="24"/>
              </w:rPr>
              <w:t>sedangkan</w:t>
            </w:r>
            <w:proofErr w:type="spellEnd"/>
            <w:r w:rsidRPr="00691FAF">
              <w:rPr>
                <w:rFonts w:ascii="Times New Roman" w:hAnsi="Times New Roman"/>
                <w:sz w:val="20"/>
                <w:szCs w:val="24"/>
              </w:rPr>
              <w:t xml:space="preserve"> rata-rata </w:t>
            </w:r>
            <w:proofErr w:type="spellStart"/>
            <w:r w:rsidRPr="00691FAF">
              <w:rPr>
                <w:rFonts w:ascii="Times New Roman" w:hAnsi="Times New Roman"/>
                <w:sz w:val="20"/>
                <w:szCs w:val="24"/>
              </w:rPr>
              <w:t>jumlah</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leukosit</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darah</w:t>
            </w:r>
            <w:proofErr w:type="spellEnd"/>
            <w:r w:rsidRPr="00691FAF">
              <w:rPr>
                <w:rFonts w:ascii="Times New Roman" w:hAnsi="Times New Roman"/>
                <w:sz w:val="20"/>
                <w:szCs w:val="24"/>
              </w:rPr>
              <w:t xml:space="preserve"> EDTA </w:t>
            </w:r>
            <w:proofErr w:type="spellStart"/>
            <w:r w:rsidRPr="00691FAF">
              <w:rPr>
                <w:rFonts w:ascii="Times New Roman" w:hAnsi="Times New Roman"/>
                <w:sz w:val="20"/>
                <w:szCs w:val="24"/>
              </w:rPr>
              <w:t>ditunda</w:t>
            </w:r>
            <w:proofErr w:type="spellEnd"/>
            <w:r w:rsidRPr="00691FAF">
              <w:rPr>
                <w:rFonts w:ascii="Times New Roman" w:hAnsi="Times New Roman"/>
                <w:sz w:val="20"/>
                <w:szCs w:val="24"/>
              </w:rPr>
              <w:t xml:space="preserve"> 2 jam </w:t>
            </w:r>
            <w:proofErr w:type="spellStart"/>
            <w:r w:rsidRPr="00691FAF">
              <w:rPr>
                <w:rFonts w:ascii="Times New Roman" w:hAnsi="Times New Roman"/>
                <w:sz w:val="20"/>
                <w:szCs w:val="24"/>
              </w:rPr>
              <w:t>adalah</w:t>
            </w:r>
            <w:proofErr w:type="spellEnd"/>
            <w:r w:rsidRPr="00691FAF">
              <w:rPr>
                <w:rFonts w:ascii="Times New Roman" w:hAnsi="Times New Roman"/>
                <w:sz w:val="20"/>
                <w:szCs w:val="24"/>
              </w:rPr>
              <w:t xml:space="preserve"> 6780 </w:t>
            </w:r>
            <w:proofErr w:type="spellStart"/>
            <w:r w:rsidRPr="00691FAF">
              <w:rPr>
                <w:rFonts w:ascii="Times New Roman" w:hAnsi="Times New Roman"/>
                <w:sz w:val="20"/>
                <w:szCs w:val="24"/>
              </w:rPr>
              <w:t>sel</w:t>
            </w:r>
            <w:proofErr w:type="spellEnd"/>
            <w:r w:rsidRPr="00691FAF">
              <w:rPr>
                <w:rFonts w:ascii="Times New Roman" w:hAnsi="Times New Roman"/>
                <w:sz w:val="20"/>
                <w:szCs w:val="24"/>
              </w:rPr>
              <w:t xml:space="preserve">/mm³. </w:t>
            </w:r>
            <w:proofErr w:type="spellStart"/>
            <w:r w:rsidRPr="00691FAF">
              <w:rPr>
                <w:rFonts w:ascii="Times New Roman" w:hAnsi="Times New Roman"/>
                <w:sz w:val="20"/>
                <w:szCs w:val="24"/>
              </w:rPr>
              <w:t>Hasil</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uji</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statistiknya</w:t>
            </w:r>
            <w:proofErr w:type="spellEnd"/>
            <w:r w:rsidRPr="00691FAF">
              <w:rPr>
                <w:rFonts w:ascii="Times New Roman" w:hAnsi="Times New Roman"/>
                <w:sz w:val="20"/>
                <w:szCs w:val="24"/>
              </w:rPr>
              <w:t xml:space="preserve"> 0,662  </w:t>
            </w:r>
            <w:proofErr w:type="spellStart"/>
            <w:r w:rsidRPr="00691FAF">
              <w:rPr>
                <w:rFonts w:ascii="Times New Roman" w:hAnsi="Times New Roman"/>
                <w:sz w:val="20"/>
                <w:szCs w:val="24"/>
              </w:rPr>
              <w:t>dengan</w:t>
            </w:r>
            <w:proofErr w:type="spellEnd"/>
            <w:r w:rsidRPr="00691FAF">
              <w:rPr>
                <w:rFonts w:ascii="Times New Roman" w:hAnsi="Times New Roman"/>
                <w:sz w:val="20"/>
                <w:szCs w:val="24"/>
              </w:rPr>
              <w:t xml:space="preserve"> T </w:t>
            </w:r>
            <w:proofErr w:type="spellStart"/>
            <w:r w:rsidRPr="00691FAF">
              <w:rPr>
                <w:rFonts w:ascii="Times New Roman" w:hAnsi="Times New Roman"/>
                <w:sz w:val="20"/>
                <w:szCs w:val="24"/>
              </w:rPr>
              <w:t>tabel</w:t>
            </w:r>
            <w:proofErr w:type="spellEnd"/>
            <w:r w:rsidRPr="00691FAF">
              <w:rPr>
                <w:rFonts w:ascii="Times New Roman" w:hAnsi="Times New Roman"/>
                <w:sz w:val="20"/>
                <w:szCs w:val="24"/>
              </w:rPr>
              <w:t xml:space="preserve"> 1,699  </w:t>
            </w:r>
            <w:proofErr w:type="spellStart"/>
            <w:r w:rsidRPr="00691FAF">
              <w:rPr>
                <w:rFonts w:ascii="Times New Roman" w:hAnsi="Times New Roman"/>
                <w:sz w:val="20"/>
                <w:szCs w:val="24"/>
              </w:rPr>
              <w:t>menunjukkan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bahwa</w:t>
            </w:r>
            <w:proofErr w:type="spellEnd"/>
            <w:r w:rsidRPr="00691FAF">
              <w:rPr>
                <w:rFonts w:ascii="Times New Roman" w:hAnsi="Times New Roman"/>
                <w:sz w:val="20"/>
                <w:szCs w:val="24"/>
              </w:rPr>
              <w:t xml:space="preserve"> T </w:t>
            </w:r>
            <w:proofErr w:type="spellStart"/>
            <w:r w:rsidRPr="00691FAF">
              <w:rPr>
                <w:rFonts w:ascii="Times New Roman" w:hAnsi="Times New Roman"/>
                <w:sz w:val="20"/>
                <w:szCs w:val="24"/>
              </w:rPr>
              <w:t>hitung</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lebih</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kecil</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dari</w:t>
            </w:r>
            <w:proofErr w:type="spellEnd"/>
            <w:r w:rsidRPr="00691FAF">
              <w:rPr>
                <w:rFonts w:ascii="Times New Roman" w:hAnsi="Times New Roman"/>
                <w:sz w:val="20"/>
                <w:szCs w:val="24"/>
              </w:rPr>
              <w:t xml:space="preserve"> T </w:t>
            </w:r>
            <w:proofErr w:type="spellStart"/>
            <w:r w:rsidRPr="00691FAF">
              <w:rPr>
                <w:rFonts w:ascii="Times New Roman" w:hAnsi="Times New Roman"/>
                <w:sz w:val="20"/>
                <w:szCs w:val="24"/>
              </w:rPr>
              <w:t>tabel</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dimana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tidak</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terdapat</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perbedaan</w:t>
            </w:r>
            <w:proofErr w:type="spellEnd"/>
            <w:r w:rsidRPr="00691FAF">
              <w:rPr>
                <w:rFonts w:ascii="Times New Roman" w:hAnsi="Times New Roman"/>
                <w:sz w:val="20"/>
                <w:szCs w:val="24"/>
              </w:rPr>
              <w:t xml:space="preserve"> yang </w:t>
            </w:r>
            <w:proofErr w:type="spellStart"/>
            <w:r w:rsidRPr="00691FAF">
              <w:rPr>
                <w:rFonts w:ascii="Times New Roman" w:hAnsi="Times New Roman"/>
                <w:sz w:val="20"/>
                <w:szCs w:val="24"/>
              </w:rPr>
              <w:t>bermakna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dimana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nilai</w:t>
            </w:r>
            <w:proofErr w:type="spellEnd"/>
            <w:r w:rsidRPr="00691FAF">
              <w:rPr>
                <w:rFonts w:ascii="Times New Roman" w:hAnsi="Times New Roman"/>
                <w:sz w:val="20"/>
                <w:szCs w:val="24"/>
              </w:rPr>
              <w:t xml:space="preserve"> T </w:t>
            </w:r>
            <w:proofErr w:type="spellStart"/>
            <w:r w:rsidRPr="00691FAF">
              <w:rPr>
                <w:rFonts w:ascii="Times New Roman" w:hAnsi="Times New Roman"/>
                <w:sz w:val="20"/>
                <w:szCs w:val="24"/>
              </w:rPr>
              <w:t>hitung</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lebih</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besar</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dari</w:t>
            </w:r>
            <w:proofErr w:type="spellEnd"/>
            <w:r w:rsidRPr="00691FAF">
              <w:rPr>
                <w:rFonts w:ascii="Times New Roman" w:hAnsi="Times New Roman"/>
                <w:sz w:val="20"/>
                <w:szCs w:val="24"/>
              </w:rPr>
              <w:t xml:space="preserve"> </w:t>
            </w:r>
            <w:r w:rsidRPr="00691FAF">
              <w:rPr>
                <w:rFonts w:ascii="Times New Roman" w:hAnsi="Times New Roman"/>
                <w:sz w:val="20"/>
                <w:szCs w:val="24"/>
              </w:rPr>
              <w:sym w:font="Symbol" w:char="F061"/>
            </w:r>
            <w:r w:rsidRPr="00691FAF">
              <w:rPr>
                <w:rFonts w:ascii="Times New Roman" w:hAnsi="Times New Roman"/>
                <w:sz w:val="20"/>
                <w:szCs w:val="24"/>
              </w:rPr>
              <w:t xml:space="preserve"> (0,05) </w:t>
            </w:r>
            <w:proofErr w:type="spellStart"/>
            <w:r w:rsidRPr="00691FAF">
              <w:rPr>
                <w:rFonts w:ascii="Times New Roman" w:hAnsi="Times New Roman"/>
                <w:sz w:val="20"/>
                <w:szCs w:val="24"/>
              </w:rPr>
              <w:t>berarti</w:t>
            </w:r>
            <w:proofErr w:type="spellEnd"/>
            <w:r w:rsidRPr="00691FAF">
              <w:rPr>
                <w:rFonts w:ascii="Times New Roman" w:hAnsi="Times New Roman"/>
                <w:sz w:val="20"/>
                <w:szCs w:val="24"/>
              </w:rPr>
              <w:t xml:space="preserve"> Ho </w:t>
            </w:r>
            <w:proofErr w:type="spellStart"/>
            <w:r w:rsidRPr="00691FAF">
              <w:rPr>
                <w:rFonts w:ascii="Times New Roman" w:hAnsi="Times New Roman"/>
                <w:sz w:val="20"/>
                <w:szCs w:val="24"/>
              </w:rPr>
              <w:t>diterima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yakni</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tidak</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terdapat</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perbedaan</w:t>
            </w:r>
            <w:proofErr w:type="spellEnd"/>
            <w:r w:rsidRPr="00691FAF">
              <w:rPr>
                <w:rFonts w:ascii="Times New Roman" w:hAnsi="Times New Roman"/>
                <w:sz w:val="20"/>
                <w:szCs w:val="24"/>
              </w:rPr>
              <w:t xml:space="preserve"> yang </w:t>
            </w:r>
            <w:proofErr w:type="spellStart"/>
            <w:r w:rsidRPr="00691FAF">
              <w:rPr>
                <w:rFonts w:ascii="Times New Roman" w:hAnsi="Times New Roman"/>
                <w:sz w:val="20"/>
                <w:szCs w:val="24"/>
              </w:rPr>
              <w:t>bermakna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antara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hitung</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jumlah</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leukosit</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darah</w:t>
            </w:r>
            <w:proofErr w:type="spellEnd"/>
            <w:r w:rsidRPr="00691FAF">
              <w:rPr>
                <w:rFonts w:ascii="Times New Roman" w:hAnsi="Times New Roman"/>
                <w:sz w:val="20"/>
                <w:szCs w:val="24"/>
              </w:rPr>
              <w:t xml:space="preserve"> EDTA </w:t>
            </w:r>
            <w:proofErr w:type="spellStart"/>
            <w:r w:rsidRPr="00691FAF">
              <w:rPr>
                <w:rFonts w:ascii="Times New Roman" w:hAnsi="Times New Roman"/>
                <w:sz w:val="20"/>
                <w:szCs w:val="24"/>
              </w:rPr>
              <w:t>diperiksa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segera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dan</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ditunda</w:t>
            </w:r>
            <w:proofErr w:type="spellEnd"/>
            <w:r w:rsidRPr="00691FAF">
              <w:rPr>
                <w:rFonts w:ascii="Times New Roman" w:hAnsi="Times New Roman"/>
                <w:sz w:val="20"/>
                <w:szCs w:val="24"/>
              </w:rPr>
              <w:t xml:space="preserve"> 2 jam.</w:t>
            </w:r>
          </w:p>
          <w:p w:rsidR="00691FAF" w:rsidRPr="00691FAF" w:rsidRDefault="00691FAF" w:rsidP="002E417E">
            <w:pPr>
              <w:spacing w:beforeAutospacing="0" w:afterAutospacing="0"/>
              <w:jc w:val="both"/>
              <w:rPr>
                <w:rFonts w:ascii="Times New Roman" w:hAnsi="Times New Roman"/>
                <w:sz w:val="20"/>
                <w:szCs w:val="24"/>
              </w:rPr>
            </w:pPr>
          </w:p>
          <w:p w:rsidR="00691FAF" w:rsidRPr="00691FAF" w:rsidRDefault="00691FAF" w:rsidP="002E417E">
            <w:pPr>
              <w:spacing w:beforeAutospacing="0" w:afterAutospacing="0"/>
              <w:jc w:val="both"/>
              <w:rPr>
                <w:rFonts w:ascii="Times New Roman" w:hAnsi="Times New Roman"/>
                <w:sz w:val="20"/>
                <w:szCs w:val="24"/>
              </w:rPr>
            </w:pPr>
            <w:r w:rsidRPr="00691FAF">
              <w:rPr>
                <w:rFonts w:ascii="Times New Roman" w:hAnsi="Times New Roman"/>
                <w:sz w:val="20"/>
                <w:szCs w:val="24"/>
              </w:rPr>
              <w:t xml:space="preserve">Kata </w:t>
            </w:r>
            <w:proofErr w:type="spellStart"/>
            <w:r w:rsidRPr="00691FAF">
              <w:rPr>
                <w:rFonts w:ascii="Times New Roman" w:hAnsi="Times New Roman"/>
                <w:sz w:val="20"/>
                <w:szCs w:val="24"/>
              </w:rPr>
              <w:t>Kunci</w:t>
            </w:r>
            <w:proofErr w:type="spellEnd"/>
            <w:r w:rsidRPr="00691FAF">
              <w:rPr>
                <w:rFonts w:ascii="Times New Roman" w:hAnsi="Times New Roman"/>
                <w:sz w:val="20"/>
                <w:szCs w:val="24"/>
              </w:rPr>
              <w:t xml:space="preserve"> : </w:t>
            </w:r>
            <w:proofErr w:type="spellStart"/>
            <w:r w:rsidRPr="00691FAF">
              <w:rPr>
                <w:rFonts w:ascii="Times New Roman" w:hAnsi="Times New Roman"/>
                <w:sz w:val="20"/>
                <w:szCs w:val="24"/>
              </w:rPr>
              <w:t>Leukosit</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segera</w:t>
            </w:r>
            <w:proofErr w:type="spellEnd"/>
            <w:r w:rsidRPr="00691FAF">
              <w:rPr>
                <w:rFonts w:ascii="Times New Roman" w:hAnsi="Times New Roman"/>
                <w:sz w:val="20"/>
                <w:szCs w:val="24"/>
              </w:rPr>
              <w:t xml:space="preserve">, </w:t>
            </w:r>
            <w:proofErr w:type="spellStart"/>
            <w:r w:rsidRPr="00691FAF">
              <w:rPr>
                <w:rFonts w:ascii="Times New Roman" w:hAnsi="Times New Roman"/>
                <w:sz w:val="20"/>
                <w:szCs w:val="24"/>
              </w:rPr>
              <w:t>ditunda</w:t>
            </w:r>
            <w:proofErr w:type="spellEnd"/>
            <w:r w:rsidRPr="00691FAF">
              <w:rPr>
                <w:rFonts w:ascii="Times New Roman" w:hAnsi="Times New Roman"/>
                <w:sz w:val="20"/>
                <w:szCs w:val="24"/>
              </w:rPr>
              <w:t xml:space="preserve"> 2 jam</w:t>
            </w:r>
          </w:p>
          <w:p w:rsidR="00691FAF" w:rsidRDefault="00691FAF" w:rsidP="002E417E">
            <w:pPr>
              <w:pStyle w:val="AbstakIndo"/>
              <w:suppressAutoHyphens/>
              <w:spacing w:line="240" w:lineRule="auto"/>
              <w:rPr>
                <w:rFonts w:ascii="Times New Roman" w:hAnsi="Times New Roman" w:cs="Times New Roman"/>
                <w:b/>
                <w:bCs/>
              </w:rPr>
            </w:pPr>
          </w:p>
          <w:p w:rsidR="0048529F" w:rsidRDefault="0048529F" w:rsidP="002E417E">
            <w:pPr>
              <w:pStyle w:val="AbstakIndo"/>
              <w:suppressAutoHyphens/>
              <w:spacing w:line="240" w:lineRule="auto"/>
              <w:rPr>
                <w:rFonts w:ascii="Calisto MT" w:hAnsi="Calisto MT" w:cs="Times New Roman"/>
                <w:b/>
                <w:bCs/>
                <w:i/>
                <w:iCs/>
                <w:position w:val="-14"/>
                <w:sz w:val="22"/>
                <w:szCs w:val="22"/>
              </w:rPr>
            </w:pPr>
            <w:r w:rsidRPr="00A90BD0">
              <w:rPr>
                <w:rFonts w:ascii="Calisto MT" w:hAnsi="Calisto MT" w:cs="Times New Roman"/>
                <w:b/>
                <w:bCs/>
                <w:i/>
                <w:iCs/>
                <w:position w:val="-14"/>
                <w:sz w:val="22"/>
                <w:szCs w:val="22"/>
              </w:rPr>
              <w:t>Abstract</w:t>
            </w:r>
          </w:p>
          <w:p w:rsidR="00691FAF" w:rsidRPr="00A90BD0" w:rsidRDefault="00691FAF" w:rsidP="002E417E">
            <w:pPr>
              <w:pStyle w:val="AbstakIndo"/>
              <w:suppressAutoHyphens/>
              <w:spacing w:line="240" w:lineRule="auto"/>
              <w:rPr>
                <w:rFonts w:ascii="Calisto MT" w:hAnsi="Calisto MT" w:cs="Times New Roman"/>
                <w:i/>
                <w:iCs/>
                <w:position w:val="-14"/>
                <w:sz w:val="24"/>
                <w:szCs w:val="24"/>
              </w:rPr>
            </w:pPr>
            <w:r>
              <w:rPr>
                <w:rFonts w:ascii="Calisto MT" w:hAnsi="Calisto MT" w:cs="Times New Roman"/>
                <w:b/>
                <w:bCs/>
                <w:i/>
                <w:iCs/>
                <w:position w:val="-14"/>
                <w:sz w:val="22"/>
                <w:szCs w:val="22"/>
              </w:rPr>
              <w:t>____________________________________________________________</w:t>
            </w:r>
          </w:p>
          <w:p w:rsidR="00691FAF" w:rsidRPr="00555355" w:rsidRDefault="00691FAF" w:rsidP="002E417E">
            <w:pPr>
              <w:spacing w:beforeAutospacing="0" w:afterAutospacing="0"/>
              <w:jc w:val="both"/>
              <w:rPr>
                <w:rFonts w:ascii="Times New Roman" w:hAnsi="Times New Roman"/>
                <w:i/>
                <w:sz w:val="20"/>
                <w:szCs w:val="24"/>
              </w:rPr>
            </w:pPr>
            <w:r w:rsidRPr="00555355">
              <w:rPr>
                <w:rFonts w:ascii="Times New Roman" w:hAnsi="Times New Roman"/>
                <w:i/>
                <w:sz w:val="20"/>
                <w:szCs w:val="24"/>
              </w:rPr>
              <w:t xml:space="preserve">Especially laboratory examination of leukocytes many doctors are required to establish the diagnosis of disease and determine the right prognosis. But there is still </w:t>
            </w:r>
            <w:proofErr w:type="gramStart"/>
            <w:r w:rsidRPr="00555355">
              <w:rPr>
                <w:rFonts w:ascii="Times New Roman" w:hAnsi="Times New Roman"/>
                <w:i/>
                <w:sz w:val="20"/>
                <w:szCs w:val="24"/>
              </w:rPr>
              <w:t>a nonconformity</w:t>
            </w:r>
            <w:proofErr w:type="gramEnd"/>
            <w:r w:rsidRPr="00555355">
              <w:rPr>
                <w:rFonts w:ascii="Times New Roman" w:hAnsi="Times New Roman"/>
                <w:i/>
                <w:sz w:val="20"/>
                <w:szCs w:val="24"/>
              </w:rPr>
              <w:t xml:space="preserve"> between the result of laboratory tests conducted with the patients clinical situation, this may result from an inappropriate laboratory examination procedure. The purpose of this study was to find out whether there were differences in the number of EDTA blood leukocytes examined immediately and delayed 2 hour. Research of differences in the number of leukocytes by using descriptive method. The result showed that the average number of EDTA blood leukocytes examined immediately was 6790 cell/mm3, while the average number of EDTA blood delayed 2 hours was 6780 cell/mm3. Statistical test result 0,662 with T table 1,699 indicates that T </w:t>
            </w:r>
            <w:proofErr w:type="spellStart"/>
            <w:r w:rsidRPr="00555355">
              <w:rPr>
                <w:rFonts w:ascii="Times New Roman" w:hAnsi="Times New Roman"/>
                <w:i/>
                <w:sz w:val="20"/>
                <w:szCs w:val="24"/>
              </w:rPr>
              <w:t>aritmetic</w:t>
            </w:r>
            <w:proofErr w:type="spellEnd"/>
            <w:r w:rsidRPr="00555355">
              <w:rPr>
                <w:rFonts w:ascii="Times New Roman" w:hAnsi="Times New Roman"/>
                <w:i/>
                <w:sz w:val="20"/>
                <w:szCs w:val="24"/>
              </w:rPr>
              <w:t xml:space="preserve"> smaller than T table where there is no significant difference between the </w:t>
            </w:r>
            <w:proofErr w:type="gramStart"/>
            <w:r w:rsidRPr="00555355">
              <w:rPr>
                <w:rFonts w:ascii="Times New Roman" w:hAnsi="Times New Roman"/>
                <w:i/>
                <w:sz w:val="20"/>
                <w:szCs w:val="24"/>
              </w:rPr>
              <w:t>count</w:t>
            </w:r>
            <w:proofErr w:type="gramEnd"/>
            <w:r w:rsidRPr="00555355">
              <w:rPr>
                <w:rFonts w:ascii="Times New Roman" w:hAnsi="Times New Roman"/>
                <w:i/>
                <w:sz w:val="20"/>
                <w:szCs w:val="24"/>
              </w:rPr>
              <w:t xml:space="preserve"> of blood leukocytes EDTA examined immediately </w:t>
            </w:r>
            <w:proofErr w:type="spellStart"/>
            <w:r w:rsidRPr="00555355">
              <w:rPr>
                <w:rFonts w:ascii="Times New Roman" w:hAnsi="Times New Roman"/>
                <w:i/>
                <w:sz w:val="20"/>
                <w:szCs w:val="24"/>
              </w:rPr>
              <w:t>ang</w:t>
            </w:r>
            <w:proofErr w:type="spellEnd"/>
            <w:r w:rsidRPr="00555355">
              <w:rPr>
                <w:rFonts w:ascii="Times New Roman" w:hAnsi="Times New Roman"/>
                <w:i/>
                <w:sz w:val="20"/>
                <w:szCs w:val="24"/>
              </w:rPr>
              <w:t xml:space="preserve"> delayed 2 hours.</w:t>
            </w:r>
          </w:p>
          <w:p w:rsidR="00555355" w:rsidRDefault="00555355" w:rsidP="002E417E">
            <w:pPr>
              <w:spacing w:beforeAutospacing="0" w:afterAutospacing="0"/>
              <w:jc w:val="both"/>
              <w:rPr>
                <w:rFonts w:ascii="Times New Roman" w:hAnsi="Times New Roman"/>
                <w:i/>
                <w:sz w:val="20"/>
                <w:szCs w:val="24"/>
              </w:rPr>
            </w:pPr>
          </w:p>
          <w:p w:rsidR="00555355" w:rsidRPr="00555355" w:rsidRDefault="00555355" w:rsidP="002E417E">
            <w:pPr>
              <w:spacing w:beforeAutospacing="0" w:afterAutospacing="0"/>
              <w:ind w:left="884" w:hanging="941"/>
              <w:jc w:val="both"/>
              <w:rPr>
                <w:rFonts w:ascii="Times New Roman" w:hAnsi="Times New Roman"/>
                <w:i/>
                <w:sz w:val="20"/>
                <w:szCs w:val="24"/>
              </w:rPr>
            </w:pPr>
            <w:r w:rsidRPr="00555355">
              <w:rPr>
                <w:rFonts w:ascii="Times New Roman" w:hAnsi="Times New Roman"/>
                <w:i/>
                <w:sz w:val="20"/>
                <w:szCs w:val="24"/>
              </w:rPr>
              <w:t xml:space="preserve">Keywords: </w:t>
            </w:r>
            <w:r>
              <w:rPr>
                <w:rFonts w:ascii="Times New Roman" w:hAnsi="Times New Roman"/>
                <w:i/>
                <w:sz w:val="20"/>
                <w:szCs w:val="24"/>
              </w:rPr>
              <w:tab/>
            </w:r>
            <w:r w:rsidRPr="00555355">
              <w:rPr>
                <w:rFonts w:ascii="Times New Roman" w:hAnsi="Times New Roman"/>
                <w:i/>
                <w:sz w:val="20"/>
                <w:szCs w:val="24"/>
              </w:rPr>
              <w:t>Calculate the leukocytes immediately, calculate the delayed 2-hour leukocytes</w:t>
            </w:r>
          </w:p>
          <w:p w:rsidR="00691FAF" w:rsidRPr="00691FAF" w:rsidRDefault="00691FAF" w:rsidP="002E417E">
            <w:pPr>
              <w:spacing w:beforeAutospacing="0" w:afterAutospacing="0"/>
              <w:jc w:val="both"/>
              <w:rPr>
                <w:rFonts w:ascii="Times New Roman" w:hAnsi="Times New Roman"/>
                <w:sz w:val="20"/>
                <w:szCs w:val="24"/>
              </w:rPr>
            </w:pPr>
            <w:r>
              <w:rPr>
                <w:rFonts w:ascii="Times New Roman" w:hAnsi="Times New Roman"/>
                <w:sz w:val="20"/>
                <w:szCs w:val="24"/>
              </w:rPr>
              <w:t>____________________________________________________________________</w:t>
            </w:r>
          </w:p>
          <w:p w:rsidR="0048529F" w:rsidRPr="00A90BD0" w:rsidRDefault="001E1319" w:rsidP="002E417E">
            <w:pPr>
              <w:pStyle w:val="BasicParagraph"/>
              <w:suppressAutoHyphens/>
              <w:spacing w:line="240" w:lineRule="auto"/>
              <w:jc w:val="right"/>
              <w:rPr>
                <w:rFonts w:cs="Times New Roman"/>
              </w:rPr>
            </w:pPr>
            <w:r>
              <w:rPr>
                <w:rFonts w:cs="Times New Roman"/>
              </w:rPr>
              <w:t>© 20</w:t>
            </w:r>
            <w:r w:rsidR="00553656">
              <w:rPr>
                <w:rFonts w:cs="Times New Roman"/>
              </w:rPr>
              <w:t>18</w:t>
            </w:r>
            <w:r w:rsidR="0048529F" w:rsidRPr="00A90BD0">
              <w:rPr>
                <w:rFonts w:cs="Times New Roman"/>
              </w:rPr>
              <w:t xml:space="preserve"> </w:t>
            </w:r>
            <w:proofErr w:type="spellStart"/>
            <w:r w:rsidR="0048529F" w:rsidRPr="00A90BD0">
              <w:rPr>
                <w:rFonts w:cs="Times New Roman"/>
              </w:rPr>
              <w:t>Universitas</w:t>
            </w:r>
            <w:proofErr w:type="spellEnd"/>
            <w:r w:rsidR="0048529F" w:rsidRPr="00A90BD0">
              <w:rPr>
                <w:rFonts w:cs="Times New Roman"/>
              </w:rPr>
              <w:t xml:space="preserve"> </w:t>
            </w:r>
            <w:proofErr w:type="spellStart"/>
            <w:r w:rsidR="00F27FC0">
              <w:rPr>
                <w:rFonts w:cs="Times New Roman"/>
              </w:rPr>
              <w:t>Abdurrab</w:t>
            </w:r>
            <w:proofErr w:type="spellEnd"/>
          </w:p>
          <w:p w:rsidR="0048529F" w:rsidRPr="00A90BD0" w:rsidRDefault="0048529F" w:rsidP="002E417E">
            <w:pPr>
              <w:pStyle w:val="BasicParagraph"/>
              <w:suppressAutoHyphens/>
              <w:spacing w:line="240" w:lineRule="auto"/>
              <w:jc w:val="right"/>
              <w:rPr>
                <w:rFonts w:cs="Times New Roman"/>
              </w:rPr>
            </w:pPr>
          </w:p>
        </w:tc>
      </w:tr>
      <w:tr w:rsidR="0048529F" w:rsidRPr="00A90BD0" w:rsidTr="00E54B7B">
        <w:tc>
          <w:tcPr>
            <w:tcW w:w="4936" w:type="dxa"/>
            <w:gridSpan w:val="3"/>
            <w:tcBorders>
              <w:top w:val="single" w:sz="4" w:space="0" w:color="auto"/>
            </w:tcBorders>
          </w:tcPr>
          <w:p w:rsidR="008D6BB9" w:rsidRPr="008D6BB9" w:rsidRDefault="008D6BB9" w:rsidP="002E417E">
            <w:pPr>
              <w:autoSpaceDE w:val="0"/>
              <w:autoSpaceDN w:val="0"/>
              <w:adjustRightInd w:val="0"/>
              <w:spacing w:beforeAutospacing="0" w:afterAutospacing="0" w:line="288" w:lineRule="auto"/>
              <w:ind w:left="176" w:right="0" w:hanging="176"/>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lastRenderedPageBreak/>
              <w:t></w:t>
            </w:r>
            <w:r w:rsidRPr="008D6BB9">
              <w:rPr>
                <w:rFonts w:ascii="Calisto MT" w:hAnsi="Calisto MT" w:cs="Calisto MT"/>
                <w:color w:val="000000"/>
                <w:sz w:val="16"/>
                <w:szCs w:val="16"/>
                <w:lang w:val="en-GB"/>
              </w:rPr>
              <w:t xml:space="preserve"> </w:t>
            </w:r>
            <w:proofErr w:type="spellStart"/>
            <w:r w:rsidRPr="008D6BB9">
              <w:rPr>
                <w:rFonts w:ascii="Calisto MT" w:hAnsi="Calisto MT" w:cs="Calisto MT"/>
                <w:color w:val="000000"/>
                <w:sz w:val="16"/>
                <w:szCs w:val="16"/>
                <w:lang w:val="en-GB"/>
              </w:rPr>
              <w:t>Alamat</w:t>
            </w:r>
            <w:proofErr w:type="spellEnd"/>
            <w:r w:rsidRPr="008D6BB9">
              <w:rPr>
                <w:rFonts w:ascii="Calisto MT" w:hAnsi="Calisto MT" w:cs="Calisto MT"/>
                <w:color w:val="000000"/>
                <w:sz w:val="16"/>
                <w:szCs w:val="16"/>
                <w:lang w:val="en-GB"/>
              </w:rPr>
              <w:t xml:space="preserve"> </w:t>
            </w:r>
            <w:proofErr w:type="spellStart"/>
            <w:r w:rsidRPr="008D6BB9">
              <w:rPr>
                <w:rFonts w:ascii="Calisto MT" w:hAnsi="Calisto MT" w:cs="Calisto MT"/>
                <w:color w:val="000000"/>
                <w:sz w:val="16"/>
                <w:szCs w:val="16"/>
                <w:lang w:val="en-GB"/>
              </w:rPr>
              <w:t>korespondensi</w:t>
            </w:r>
            <w:proofErr w:type="spellEnd"/>
            <w:r w:rsidRPr="008D6BB9">
              <w:rPr>
                <w:rFonts w:ascii="Calisto MT" w:hAnsi="Calisto MT" w:cs="Calisto MT"/>
                <w:color w:val="000000"/>
                <w:sz w:val="16"/>
                <w:szCs w:val="16"/>
                <w:lang w:val="en-GB"/>
              </w:rPr>
              <w:t xml:space="preserve">: </w:t>
            </w:r>
          </w:p>
          <w:p w:rsidR="00691FAF" w:rsidRPr="00691FAF" w:rsidRDefault="00691FAF" w:rsidP="002E417E">
            <w:pPr>
              <w:autoSpaceDE w:val="0"/>
              <w:autoSpaceDN w:val="0"/>
              <w:adjustRightInd w:val="0"/>
              <w:spacing w:beforeAutospacing="0" w:afterAutospacing="0" w:line="288" w:lineRule="auto"/>
              <w:ind w:left="176" w:right="0" w:hanging="176"/>
              <w:jc w:val="left"/>
              <w:textAlignment w:val="center"/>
              <w:rPr>
                <w:rFonts w:ascii="Calisto MT" w:hAnsi="Calisto MT" w:cs="Calisto MT"/>
                <w:sz w:val="16"/>
                <w:szCs w:val="16"/>
              </w:rPr>
            </w:pPr>
            <w:r>
              <w:rPr>
                <w:rFonts w:ascii="Calisto MT" w:hAnsi="Calisto MT" w:cs="Calisto MT"/>
                <w:color w:val="000000"/>
                <w:sz w:val="16"/>
                <w:szCs w:val="16"/>
                <w:lang w:val="en-GB"/>
              </w:rPr>
              <w:tab/>
            </w:r>
            <w:proofErr w:type="spellStart"/>
            <w:r w:rsidRPr="00691FAF">
              <w:rPr>
                <w:rFonts w:ascii="Calisto MT" w:hAnsi="Calisto MT" w:cs="Calisto MT"/>
                <w:color w:val="000000"/>
                <w:sz w:val="16"/>
                <w:szCs w:val="16"/>
                <w:lang w:val="en-GB"/>
              </w:rPr>
              <w:t>Jl</w:t>
            </w:r>
            <w:proofErr w:type="spellEnd"/>
            <w:r w:rsidRPr="00691FAF">
              <w:rPr>
                <w:rFonts w:ascii="Calisto MT" w:hAnsi="Calisto MT" w:cs="Calisto MT"/>
                <w:sz w:val="16"/>
                <w:szCs w:val="16"/>
              </w:rPr>
              <w:t xml:space="preserve">. Riau Ujung No. 73 </w:t>
            </w:r>
            <w:proofErr w:type="spellStart"/>
            <w:r w:rsidRPr="00691FAF">
              <w:rPr>
                <w:rFonts w:ascii="Calisto MT" w:hAnsi="Calisto MT" w:cs="Calisto MT"/>
                <w:sz w:val="16"/>
                <w:szCs w:val="16"/>
              </w:rPr>
              <w:t>Pekanbaru</w:t>
            </w:r>
            <w:proofErr w:type="spellEnd"/>
            <w:r w:rsidRPr="00691FAF">
              <w:rPr>
                <w:rFonts w:ascii="Calisto MT" w:hAnsi="Calisto MT" w:cs="Calisto MT"/>
                <w:sz w:val="16"/>
                <w:szCs w:val="16"/>
              </w:rPr>
              <w:t>, Riau</w:t>
            </w:r>
          </w:p>
          <w:p w:rsidR="00555355" w:rsidRPr="00555355" w:rsidRDefault="00691FAF" w:rsidP="002E417E">
            <w:pPr>
              <w:autoSpaceDE w:val="0"/>
              <w:autoSpaceDN w:val="0"/>
              <w:adjustRightInd w:val="0"/>
              <w:spacing w:beforeAutospacing="0" w:afterAutospacing="0" w:line="288" w:lineRule="auto"/>
              <w:ind w:left="176" w:right="0" w:hanging="176"/>
              <w:jc w:val="left"/>
              <w:textAlignment w:val="center"/>
              <w:rPr>
                <w:rFonts w:ascii="Times New Roman" w:hAnsi="Times New Roman" w:cs="Times New Roman"/>
                <w:sz w:val="20"/>
                <w:szCs w:val="20"/>
                <w:u w:val="single"/>
              </w:rPr>
            </w:pPr>
            <w:r w:rsidRPr="00555355">
              <w:rPr>
                <w:rFonts w:ascii="Calisto MT" w:hAnsi="Calisto MT" w:cs="Calisto MT"/>
                <w:color w:val="000000"/>
                <w:sz w:val="16"/>
                <w:szCs w:val="16"/>
                <w:lang w:val="en-GB"/>
              </w:rPr>
              <w:tab/>
            </w:r>
            <w:r w:rsidR="008D6BB9" w:rsidRPr="00555355">
              <w:rPr>
                <w:rFonts w:ascii="Calisto MT" w:hAnsi="Calisto MT" w:cs="Calisto MT"/>
                <w:color w:val="000000"/>
                <w:sz w:val="16"/>
                <w:szCs w:val="16"/>
                <w:lang w:val="en-GB"/>
              </w:rPr>
              <w:t xml:space="preserve">E-mail: </w:t>
            </w:r>
            <w:hyperlink r:id="rId13" w:history="1">
              <w:r w:rsidR="00555355" w:rsidRPr="00555355">
                <w:rPr>
                  <w:rStyle w:val="Hyperlink"/>
                  <w:rFonts w:ascii="Times New Roman" w:hAnsi="Times New Roman" w:cs="Times New Roman"/>
                  <w:sz w:val="20"/>
                  <w:szCs w:val="20"/>
                  <w:u w:val="single"/>
                </w:rPr>
                <w:t>dewipermatasari0118@gmail.com</w:t>
              </w:r>
            </w:hyperlink>
          </w:p>
        </w:tc>
        <w:tc>
          <w:tcPr>
            <w:tcW w:w="3969" w:type="dxa"/>
            <w:gridSpan w:val="2"/>
            <w:tcBorders>
              <w:top w:val="single" w:sz="4" w:space="0" w:color="auto"/>
            </w:tcBorders>
          </w:tcPr>
          <w:p w:rsidR="0048529F" w:rsidRPr="00691FAF" w:rsidRDefault="000C669A" w:rsidP="002E417E">
            <w:pPr>
              <w:pStyle w:val="BasicParagraph"/>
              <w:jc w:val="right"/>
            </w:pPr>
            <w:r w:rsidRPr="000C669A">
              <w:t xml:space="preserve">ISSN </w:t>
            </w:r>
            <w:r w:rsidR="00F27FC0">
              <w:t>2338-4921</w:t>
            </w:r>
            <w:r w:rsidR="007E7EDD" w:rsidRPr="007E7EDD">
              <w:t xml:space="preserve"> </w:t>
            </w:r>
          </w:p>
        </w:tc>
      </w:tr>
    </w:tbl>
    <w:p w:rsidR="00E63653" w:rsidRDefault="00E63653" w:rsidP="002E417E">
      <w:pPr>
        <w:pStyle w:val="Heading2"/>
        <w:rPr>
          <w:rFonts w:ascii="Times New Roman" w:hAnsi="Times New Roman" w:cs="Times New Roman"/>
          <w:sz w:val="22"/>
          <w:szCs w:val="22"/>
        </w:rPr>
      </w:pPr>
    </w:p>
    <w:p w:rsidR="002332A2" w:rsidRPr="000A7B34" w:rsidRDefault="003F57EA" w:rsidP="002E417E">
      <w:pPr>
        <w:pStyle w:val="Heading2"/>
        <w:spacing w:line="240" w:lineRule="auto"/>
        <w:rPr>
          <w:rFonts w:ascii="Times New Roman" w:hAnsi="Times New Roman" w:cs="Times New Roman"/>
          <w:sz w:val="22"/>
          <w:szCs w:val="22"/>
        </w:rPr>
      </w:pPr>
      <w:r w:rsidRPr="000A7B34">
        <w:rPr>
          <w:rFonts w:ascii="Times New Roman" w:hAnsi="Times New Roman" w:cs="Times New Roman"/>
          <w:sz w:val="22"/>
          <w:szCs w:val="22"/>
        </w:rPr>
        <w:t>Pendahuluan</w:t>
      </w:r>
    </w:p>
    <w:p w:rsidR="001C055E" w:rsidRPr="001C055E" w:rsidRDefault="001C055E" w:rsidP="00135980">
      <w:pPr>
        <w:pStyle w:val="ISI"/>
        <w:suppressAutoHyphens/>
        <w:spacing w:line="360" w:lineRule="auto"/>
        <w:rPr>
          <w:rFonts w:ascii="Times New Roman" w:hAnsi="Times New Roman"/>
          <w:szCs w:val="24"/>
        </w:rPr>
      </w:pPr>
      <w:r w:rsidRPr="001C055E">
        <w:rPr>
          <w:rFonts w:ascii="Times New Roman" w:hAnsi="Times New Roman"/>
          <w:szCs w:val="24"/>
        </w:rPr>
        <w:t>Pemeriksaan laboratorium khususnya leukosit banyak diminta para dokter untuk menegakkan diagnosis penyakit dan menentukan prognosis yang tepat, tetapi masih dijumpai ketidaksesuaian antara hasil pemeriksaan laboratorium dengan keadaan klinis pasien. Hal ini dapat diakibatkan pemeriksaan laboratorium yang dilakukan tidak sesuai prosedur. Pemeriksaan laboratorium pada umumnya melewati 3 tahap yaitu prainstrumentasi, instrumentasi, dan pasca instrumentasi merupakan tahap yang penting untuk mendapatkan hasil yang terpercaya. Tahapan  prainstrumentasi pemeriksaan laboratorium yang di antaranya meliputi pengambilan bahan pemeriksaan dan penangganan termasuk pemberian antikoagulan merupakan hal yang harus diperhatikan untuk mendapatkan hasil yang baik (Muslim et al., 2015).</w:t>
      </w:r>
    </w:p>
    <w:p w:rsidR="001C055E" w:rsidRPr="001C055E" w:rsidRDefault="001C055E" w:rsidP="002E417E">
      <w:pPr>
        <w:pStyle w:val="ISI"/>
        <w:suppressAutoHyphens/>
        <w:rPr>
          <w:rFonts w:ascii="Times New Roman" w:hAnsi="Times New Roman"/>
          <w:szCs w:val="24"/>
        </w:rPr>
      </w:pPr>
      <w:r w:rsidRPr="001C055E">
        <w:rPr>
          <w:rFonts w:ascii="Times New Roman" w:hAnsi="Times New Roman"/>
          <w:szCs w:val="24"/>
        </w:rPr>
        <w:t>Jumlah pemberian antikoagulan yang beragam dapat juga terjadi yang dapat menyebabkan kesalahan hasil pemeriksaan. Penanganan sampel darah menentukan hasil pemeriksaan hematologi berdasarkan medium dan suhu. Hal-hal yang perlu diperhatikan dalam pengujian hematologi terutama adalah antikoagulan, jeda waktu setelah sampel diperoleh hingga dilakukan pemeriksaan, dan penyimpanan (Cora et al., 2012).</w:t>
      </w:r>
    </w:p>
    <w:p w:rsidR="001C055E" w:rsidRPr="001C055E" w:rsidRDefault="001C055E" w:rsidP="002E417E">
      <w:pPr>
        <w:pStyle w:val="ISI"/>
        <w:suppressAutoHyphens/>
        <w:rPr>
          <w:rFonts w:ascii="Times New Roman" w:hAnsi="Times New Roman"/>
          <w:color w:val="000000" w:themeColor="text1"/>
          <w:szCs w:val="24"/>
        </w:rPr>
      </w:pPr>
      <w:r w:rsidRPr="001C055E">
        <w:rPr>
          <w:rFonts w:ascii="Times New Roman" w:hAnsi="Times New Roman"/>
          <w:szCs w:val="24"/>
        </w:rPr>
        <w:t>Berdasarkan survei yang dilakukan pada beberapa Ru</w:t>
      </w:r>
      <w:bookmarkStart w:id="0" w:name="_GoBack"/>
      <w:bookmarkEnd w:id="0"/>
      <w:r w:rsidRPr="001C055E">
        <w:rPr>
          <w:rFonts w:ascii="Times New Roman" w:hAnsi="Times New Roman"/>
          <w:szCs w:val="24"/>
        </w:rPr>
        <w:t>mah Sakit, Puskesmas, dan laboratorium klinik, didapatkan keterangan terjadi penundaan penanganan darah utuh (</w:t>
      </w:r>
      <w:r w:rsidRPr="001C055E">
        <w:rPr>
          <w:rFonts w:ascii="Times New Roman" w:hAnsi="Times New Roman"/>
          <w:i/>
          <w:szCs w:val="24"/>
        </w:rPr>
        <w:t>whole blood</w:t>
      </w:r>
      <w:r w:rsidRPr="001C055E">
        <w:rPr>
          <w:rFonts w:ascii="Times New Roman" w:hAnsi="Times New Roman"/>
          <w:szCs w:val="24"/>
        </w:rPr>
        <w:t xml:space="preserve">) lebih dari satu jam sebelum diperiksa (Muslim A, 2015). Kondisi yang sering terjadi juga di Rumah Sakit RSJ Grhasia Yogyakarta </w:t>
      </w:r>
      <w:r w:rsidRPr="001C055E">
        <w:rPr>
          <w:rFonts w:ascii="Times New Roman" w:hAnsi="Times New Roman"/>
          <w:color w:val="000000" w:themeColor="text1"/>
          <w:szCs w:val="24"/>
        </w:rPr>
        <w:t xml:space="preserve">sering terjadi penundaan pemeriksaan sampel selama 1 jam bahkan lebih, pemeriksaan sampel darah tertunda sampai melebihi waktu yang seharusnya dianjurkan, disebabkan oleh pengiriman sampel dari bangsal yang tidak segera dilakukan, dikarenakan pergantian shift jaga dan petugas laboratorium dalam melakukan pengambilan sampel terlalu lama di bangsal karena pasien yang mau diambil darahnya terlalu banyak </w:t>
      </w:r>
      <w:r w:rsidRPr="001C055E">
        <w:rPr>
          <w:rFonts w:ascii="Times New Roman" w:hAnsi="Times New Roman"/>
          <w:color w:val="000000" w:themeColor="text1"/>
          <w:szCs w:val="24"/>
        </w:rPr>
        <w:fldChar w:fldCharType="begin" w:fldLock="1"/>
      </w:r>
      <w:r w:rsidRPr="001C055E">
        <w:rPr>
          <w:rFonts w:ascii="Times New Roman" w:hAnsi="Times New Roman"/>
          <w:color w:val="000000" w:themeColor="text1"/>
          <w:szCs w:val="24"/>
        </w:rPr>
        <w:instrText>ADDIN CSL_CITATION { "citationItems" : [ { "id" : "ITEM-1", "itemData" : { "ISSN" : "24610879", "author" : [ { "dropping-particle" : "", "family" : "sujud, ratih hardiasari", "given" : "anik nuryati", "non-dropping-particle" : "", "parse-names" : false, "suffix" : "" } ], "container-title" : "British medical journal", "id" : "ITEM-1", "issued" : { "date-parts" : [ [ "2015" ] ] }, "title" : "Medical Laboratory Technology", "type" : "article-journal", "volume" : "1" }, "uris" : [ "http://www.mendeley.com/documents/?uuid=4cc1a940-46bf-4a75-a26f-cda3c5eecb90" ] } ], "mendeley" : { "formattedCitation" : "(sujud, ratih hardiasari, 2015)", "manualFormatting" : "(Sujud, Hardiasari, Nuryati, 2015)", "plainTextFormattedCitation" : "(sujud, ratih hardiasari, 2015)", "previouslyFormattedCitation" : "(sujud, ratih hardiasari, 2015)" }, "properties" : { "noteIndex" : 0 }, "schema" : "https://github.com/citation-style-language/schema/raw/master/csl-citation.json" }</w:instrText>
      </w:r>
      <w:r w:rsidRPr="001C055E">
        <w:rPr>
          <w:rFonts w:ascii="Times New Roman" w:hAnsi="Times New Roman"/>
          <w:color w:val="000000" w:themeColor="text1"/>
          <w:szCs w:val="24"/>
        </w:rPr>
        <w:fldChar w:fldCharType="separate"/>
      </w:r>
      <w:r w:rsidRPr="001C055E">
        <w:rPr>
          <w:rFonts w:ascii="Times New Roman" w:hAnsi="Times New Roman"/>
          <w:noProof/>
          <w:color w:val="000000" w:themeColor="text1"/>
          <w:szCs w:val="24"/>
        </w:rPr>
        <w:t>(Sujud et al, 2015)</w:t>
      </w:r>
      <w:r w:rsidRPr="001C055E">
        <w:rPr>
          <w:rFonts w:ascii="Times New Roman" w:hAnsi="Times New Roman"/>
          <w:color w:val="000000" w:themeColor="text1"/>
          <w:szCs w:val="24"/>
        </w:rPr>
        <w:fldChar w:fldCharType="end"/>
      </w:r>
      <w:r w:rsidRPr="001C055E">
        <w:rPr>
          <w:rFonts w:ascii="Times New Roman" w:hAnsi="Times New Roman"/>
          <w:color w:val="000000" w:themeColor="text1"/>
          <w:szCs w:val="24"/>
        </w:rPr>
        <w:t>. Supaya sampel darah tidak beku maka ditambahkan antikoagulan dan disimpan dilemari pendingin, antikoagulan EDTA (</w:t>
      </w:r>
      <w:r w:rsidRPr="001C055E">
        <w:rPr>
          <w:rFonts w:ascii="Times New Roman" w:hAnsi="Times New Roman"/>
          <w:i/>
          <w:color w:val="000000" w:themeColor="text1"/>
          <w:szCs w:val="24"/>
        </w:rPr>
        <w:t>Ethylen Diamine Tetracetic Acid</w:t>
      </w:r>
      <w:r w:rsidRPr="001C055E">
        <w:rPr>
          <w:rFonts w:ascii="Times New Roman" w:hAnsi="Times New Roman"/>
          <w:color w:val="000000" w:themeColor="text1"/>
          <w:szCs w:val="24"/>
        </w:rPr>
        <w:t xml:space="preserve">) sering digunakan dalam pemeriksaan hematologi karena fungsi EDTA selain mencegah koagulasi, dapat mempertahankan morfologi sel, dan menghambat agregasi trombosit </w:t>
      </w:r>
      <w:r w:rsidRPr="001C055E">
        <w:rPr>
          <w:rFonts w:ascii="Times New Roman" w:hAnsi="Times New Roman"/>
          <w:color w:val="000000" w:themeColor="text1"/>
          <w:szCs w:val="24"/>
        </w:rPr>
        <w:fldChar w:fldCharType="begin" w:fldLock="1"/>
      </w:r>
      <w:r w:rsidRPr="001C055E">
        <w:rPr>
          <w:rFonts w:ascii="Times New Roman" w:hAnsi="Times New Roman"/>
          <w:color w:val="000000" w:themeColor="text1"/>
          <w:szCs w:val="24"/>
        </w:rPr>
        <w:instrText>ADDIN CSL_CITATION { "citationItems" : [ { "id" : "ITEM-1", "itemData" : { "ISBN" : "9786022413509", "abstract" : "pemeriksaan darah untuk mengetahui kadar Hb dilakukan dengan metode cyanmethemoglobin", "author" : [ { "dropping-particle" : "", "family" : "Kiswari", "given" : "Rukman", "non-dropping-particle" : "", "parse-names" : false, "suffix" : "" } ], "id" : "ITEM-1", "issued" : { "date-parts" : [ [ "2014" ] ] }, "number-of-pages" : "58-61", "title" : "Hematologi dan Transfusi", "type" : "book" }, "uris" : [ "http://www.mendeley.com/documents/?uuid=43df6ff7-5bc4-4a62-a5bf-edd21f25bdd2" ] } ], "mendeley" : { "formattedCitation" : "(Kiswari, 2014)", "plainTextFormattedCitation" : "(Kiswari, 2014)", "previouslyFormattedCitation" : "(Kiswari, 2014)" }, "properties" : { "noteIndex" : 0 }, "schema" : "https://github.com/citation-style-language/schema/raw/master/csl-citation.json" }</w:instrText>
      </w:r>
      <w:r w:rsidRPr="001C055E">
        <w:rPr>
          <w:rFonts w:ascii="Times New Roman" w:hAnsi="Times New Roman"/>
          <w:color w:val="000000" w:themeColor="text1"/>
          <w:szCs w:val="24"/>
        </w:rPr>
        <w:fldChar w:fldCharType="separate"/>
      </w:r>
      <w:r w:rsidRPr="001C055E">
        <w:rPr>
          <w:rFonts w:ascii="Times New Roman" w:hAnsi="Times New Roman"/>
          <w:noProof/>
          <w:color w:val="000000" w:themeColor="text1"/>
          <w:szCs w:val="24"/>
        </w:rPr>
        <w:t>(Kiswari, 2014)</w:t>
      </w:r>
      <w:r w:rsidRPr="001C055E">
        <w:rPr>
          <w:rFonts w:ascii="Times New Roman" w:hAnsi="Times New Roman"/>
          <w:color w:val="000000" w:themeColor="text1"/>
          <w:szCs w:val="24"/>
        </w:rPr>
        <w:fldChar w:fldCharType="end"/>
      </w:r>
    </w:p>
    <w:p w:rsidR="001C055E" w:rsidRPr="001C055E" w:rsidRDefault="001C055E" w:rsidP="002E417E">
      <w:pPr>
        <w:pStyle w:val="ISI"/>
        <w:suppressAutoHyphens/>
        <w:rPr>
          <w:rFonts w:ascii="Times New Roman" w:hAnsi="Times New Roman"/>
          <w:color w:val="000000" w:themeColor="text1"/>
          <w:szCs w:val="24"/>
        </w:rPr>
      </w:pPr>
      <w:r w:rsidRPr="001C055E">
        <w:rPr>
          <w:rFonts w:ascii="Times New Roman" w:hAnsi="Times New Roman"/>
          <w:szCs w:val="24"/>
        </w:rPr>
        <w:t>EDTA bersifat hipertonik terhadap sel-sel darah, sehingga konsentrasinya harus tepat (Stoko</w:t>
      </w:r>
      <w:r>
        <w:rPr>
          <w:rFonts w:ascii="Times New Roman" w:hAnsi="Times New Roman"/>
          <w:szCs w:val="24"/>
        </w:rPr>
        <w:t xml:space="preserve">l et </w:t>
      </w:r>
      <w:r w:rsidRPr="001C055E">
        <w:rPr>
          <w:rFonts w:ascii="Times New Roman" w:hAnsi="Times New Roman"/>
          <w:szCs w:val="24"/>
        </w:rPr>
        <w:t xml:space="preserve">al, 2014). </w:t>
      </w:r>
      <w:r w:rsidRPr="001C055E">
        <w:rPr>
          <w:rFonts w:ascii="Times New Roman" w:hAnsi="Times New Roman"/>
          <w:color w:val="000000" w:themeColor="text1"/>
          <w:szCs w:val="24"/>
        </w:rPr>
        <w:t xml:space="preserve">Penggunaan EDTA sebaiknya harus diperhatikan batas waktu penyimpanannya, untuk memastikan agar hasil pemeriksaan dapat diandalkan dan bermakna secara medis, pengujian harus dilakukan dalam waktu 45 menit sampai 1 jam setelah pengumpulan sampel untuk menghindari terjadinya perubahan in vitro selama masa penyimpanan termasuk absorbsi tabung kaca atau plastik, denaturasi protein, penguapan senyawa folatil, pergerakan air ke dalam sel yang mengakibatkan hemokonsentrasi dan aktivitas metabolisme leukosit maupun akibat pengaruh antikoagulan, perubahan ini terjadi dalam berbagai tingkat pada suhu kamar, selama pendinginan atau pembekuan. pada umumnya darah EDTA disimpan 24 jam disuhu 4ᵒC </w:t>
      </w:r>
      <w:r w:rsidRPr="001C055E">
        <w:rPr>
          <w:rFonts w:ascii="Times New Roman" w:hAnsi="Times New Roman"/>
          <w:color w:val="000000" w:themeColor="text1"/>
          <w:szCs w:val="24"/>
        </w:rPr>
        <w:fldChar w:fldCharType="begin" w:fldLock="1"/>
      </w:r>
      <w:r w:rsidRPr="001C055E">
        <w:rPr>
          <w:rFonts w:ascii="Times New Roman" w:hAnsi="Times New Roman"/>
          <w:color w:val="000000" w:themeColor="text1"/>
          <w:szCs w:val="24"/>
        </w:rPr>
        <w:instrText>ADDIN CSL_CITATION { "citationItems" : [ { "id" : "ITEM-1", "itemData" : { "ISBN" : "9786022413509", "abstract" : "pemeriksaan darah untuk mengetahui kadar Hb dilakukan dengan metode cyanmethemoglobin", "author" : [ { "dropping-particle" : "", "family" : "Kiswari", "given" : "Rukman", "non-dropping-particle" : "", "parse-names" : false, "suffix" : "" } ], "id" : "ITEM-1", "issued" : { "date-parts" : [ [ "2014" ] ] }, "number-of-pages" : "58-61", "title" : "Hematologi dan Transfusi", "type" : "book" }, "uris" : [ "http://www.mendeley.com/documents/?uuid=43df6ff7-5bc4-4a62-a5bf-edd21f25bdd2" ] } ], "mendeley" : { "formattedCitation" : "(Kiswari, 2014)", "plainTextFormattedCitation" : "(Kiswari, 2014)", "previouslyFormattedCitation" : "(Kiswari, 2014)" }, "properties" : { "noteIndex" : 0 }, "schema" : "https://github.com/citation-style-language/schema/raw/master/csl-citation.json" }</w:instrText>
      </w:r>
      <w:r w:rsidRPr="001C055E">
        <w:rPr>
          <w:rFonts w:ascii="Times New Roman" w:hAnsi="Times New Roman"/>
          <w:color w:val="000000" w:themeColor="text1"/>
          <w:szCs w:val="24"/>
        </w:rPr>
        <w:fldChar w:fldCharType="separate"/>
      </w:r>
      <w:r w:rsidRPr="001C055E">
        <w:rPr>
          <w:rFonts w:ascii="Times New Roman" w:hAnsi="Times New Roman"/>
          <w:noProof/>
          <w:color w:val="000000" w:themeColor="text1"/>
          <w:szCs w:val="24"/>
        </w:rPr>
        <w:t>(Kiswari, 2014)</w:t>
      </w:r>
      <w:r w:rsidRPr="001C055E">
        <w:rPr>
          <w:rFonts w:ascii="Times New Roman" w:hAnsi="Times New Roman"/>
          <w:color w:val="000000" w:themeColor="text1"/>
          <w:szCs w:val="24"/>
        </w:rPr>
        <w:fldChar w:fldCharType="end"/>
      </w:r>
      <w:r w:rsidRPr="001C055E">
        <w:rPr>
          <w:rFonts w:ascii="Times New Roman" w:hAnsi="Times New Roman"/>
          <w:color w:val="000000" w:themeColor="text1"/>
          <w:szCs w:val="24"/>
        </w:rPr>
        <w:t xml:space="preserve">. Lama maksimal penyimpanan sampel darah EDTA terhadap jumlah Leukosit yaitu 2 jam pada suhu kamar (Kiswari R, 2014). Lebih </w:t>
      </w:r>
      <w:r w:rsidRPr="001C055E">
        <w:rPr>
          <w:rFonts w:ascii="Times New Roman" w:hAnsi="Times New Roman"/>
          <w:color w:val="000000" w:themeColor="text1"/>
          <w:szCs w:val="24"/>
        </w:rPr>
        <w:lastRenderedPageBreak/>
        <w:t>lanjut dikatakan oleh (Menkes 37 Tahun 2012) bahwa maksimal penyimpanan darah EDTA terhadap jumlah leukosit yaitu 2 jam pada suhu kamar.</w:t>
      </w:r>
    </w:p>
    <w:p w:rsidR="001C055E" w:rsidRPr="001C055E" w:rsidRDefault="001C055E" w:rsidP="002E417E">
      <w:pPr>
        <w:pStyle w:val="ISI"/>
        <w:suppressAutoHyphens/>
        <w:rPr>
          <w:rFonts w:ascii="Times New Roman" w:hAnsi="Times New Roman"/>
          <w:color w:val="000000" w:themeColor="text1"/>
          <w:szCs w:val="24"/>
        </w:rPr>
      </w:pPr>
      <w:r w:rsidRPr="001C055E">
        <w:rPr>
          <w:rFonts w:ascii="Times New Roman" w:hAnsi="Times New Roman"/>
          <w:color w:val="000000" w:themeColor="text1"/>
          <w:szCs w:val="24"/>
        </w:rPr>
        <w:t xml:space="preserve">Hasil penelitian yang dilakukan oleh </w:t>
      </w:r>
      <w:r w:rsidRPr="001C055E">
        <w:rPr>
          <w:rFonts w:ascii="Times New Roman" w:hAnsi="Times New Roman"/>
          <w:color w:val="000000" w:themeColor="text1"/>
          <w:szCs w:val="24"/>
        </w:rPr>
        <w:fldChar w:fldCharType="begin" w:fldLock="1"/>
      </w:r>
      <w:r w:rsidRPr="001C055E">
        <w:rPr>
          <w:rFonts w:ascii="Times New Roman" w:hAnsi="Times New Roman"/>
          <w:color w:val="000000" w:themeColor="text1"/>
          <w:szCs w:val="24"/>
        </w:rPr>
        <w:instrText>ADDIN CSL_CITATION { "citationItems" : [ { "id" : "ITEM-1", "itemData" : { "author" : [ { "dropping-particle" : "", "family" : "Muslim", "given" : "Azhari", "non-dropping-particle" : "", "parse-names" : false, "suffix" : "" }, { "dropping-particle" : "", "family" : "Analis", "given" : "Jurusan", "non-dropping-particle" : "", "parse-names" : false, "suffix" : "" }, { "dropping-particle" : "", "family" : "Politeknik", "given" : "Kesehatan", "non-dropping-particle" : "", "parse-names" : false, "suffix" : "" }, { "dropping-particle" : "", "family" : "Tanjungkarang", "given" : "Kesehatan", "non-dropping-particle" : "", "parse-names" : false, "suffix" : "" } ], "id" : "ITEM-1", "issue" : "2", "issued" : { "date-parts" : [ [ "2015" ] ] }, "page" : "392-396", "title" : "Pengaruh Waktu Simpan Darah K 2 EDTA dan Na 2 EDTA Pada Suhu Kamar Terhadap Kadar Hemoglobin Influence On Storetime of K 2 EDTA and Na 2 EDTA Blood In Room Temperature To Hemoglobin Concentration", "type" : "article-journal", "volume" : "4" }, "uris" : [ "http://www.mendeley.com/documents/?uuid=087534e9-ef33-4650-8b72-6a29117d36b0" ] } ], "mendeley" : { "formattedCitation" : "(Muslim, Analis, Politeknik, &amp; Tanjungkarang, 2015)", "manualFormatting" : "(Muslim A, 2015)", "plainTextFormattedCitation" : "(Muslim, Analis, Politeknik, &amp; Tanjungkarang, 2015)", "previouslyFormattedCitation" : "(Muslim, Analis, Politeknik, &amp; Tanjungkarang, 2015)" }, "properties" : { "noteIndex" : 0 }, "schema" : "https://github.com/citation-style-language/schema/raw/master/csl-citation.json" }</w:instrText>
      </w:r>
      <w:r w:rsidRPr="001C055E">
        <w:rPr>
          <w:rFonts w:ascii="Times New Roman" w:hAnsi="Times New Roman"/>
          <w:color w:val="000000" w:themeColor="text1"/>
          <w:szCs w:val="24"/>
        </w:rPr>
        <w:fldChar w:fldCharType="separate"/>
      </w:r>
      <w:r w:rsidRPr="001C055E">
        <w:rPr>
          <w:rFonts w:ascii="Times New Roman" w:hAnsi="Times New Roman"/>
          <w:noProof/>
          <w:color w:val="000000" w:themeColor="text1"/>
          <w:szCs w:val="24"/>
        </w:rPr>
        <w:t>Muslim A (2015)</w:t>
      </w:r>
      <w:r w:rsidRPr="001C055E">
        <w:rPr>
          <w:rFonts w:ascii="Times New Roman" w:hAnsi="Times New Roman"/>
          <w:color w:val="000000" w:themeColor="text1"/>
          <w:szCs w:val="24"/>
        </w:rPr>
        <w:fldChar w:fldCharType="end"/>
      </w:r>
      <w:r w:rsidRPr="001C055E">
        <w:rPr>
          <w:rFonts w:ascii="Times New Roman" w:hAnsi="Times New Roman"/>
          <w:color w:val="000000" w:themeColor="text1"/>
          <w:szCs w:val="24"/>
        </w:rPr>
        <w:t>, adalah kadar hemoglobin dengan antikoagulan K²EDTA dan Na²EDTA dengan penundaan waktu 1 jam, 2 jam, dan 3 jam yaitu semakin lama penundaan, kadar haemoglobin semakin menurun. Hasil penelitian yang dilakukan juga oleh Sujud et al (2015), yaitu perbedaan jumlah trombosit pada darah EDTA yang segera diperiksa dan penundaan selama 1 jam di laboratorium RSJ Grahasia Yogyakarta adalah jumlah trombosit semakin menurun setelah penundaan 1 jam.</w:t>
      </w:r>
    </w:p>
    <w:p w:rsidR="001C055E" w:rsidRDefault="001C055E" w:rsidP="002E417E">
      <w:pPr>
        <w:pStyle w:val="ISI"/>
        <w:suppressAutoHyphens/>
        <w:ind w:firstLine="720"/>
        <w:rPr>
          <w:rFonts w:ascii="Times New Roman" w:hAnsi="Times New Roman" w:cs="Times New Roman"/>
          <w:lang w:val="en-US"/>
        </w:rPr>
      </w:pPr>
    </w:p>
    <w:p w:rsidR="00B87363" w:rsidRPr="000A7B34" w:rsidRDefault="00B87363" w:rsidP="002E417E">
      <w:pPr>
        <w:pStyle w:val="ISI"/>
        <w:suppressAutoHyphens/>
        <w:spacing w:line="240" w:lineRule="auto"/>
        <w:ind w:firstLine="0"/>
        <w:rPr>
          <w:rFonts w:ascii="Times New Roman" w:hAnsi="Times New Roman" w:cs="Times New Roman"/>
          <w:b/>
          <w:lang w:val="en-US"/>
        </w:rPr>
      </w:pPr>
      <w:r w:rsidRPr="000A7B34">
        <w:rPr>
          <w:rFonts w:ascii="Times New Roman" w:hAnsi="Times New Roman" w:cs="Times New Roman"/>
          <w:b/>
          <w:lang w:val="id-ID"/>
        </w:rPr>
        <w:t xml:space="preserve">METODE </w:t>
      </w:r>
    </w:p>
    <w:p w:rsidR="001C055E" w:rsidRPr="001C055E" w:rsidRDefault="006C6DD1" w:rsidP="002E417E">
      <w:pPr>
        <w:pStyle w:val="ISI"/>
        <w:suppressAutoHyphens/>
        <w:rPr>
          <w:rFonts w:ascii="Times New Roman" w:hAnsi="Times New Roman" w:cs="Times New Roman"/>
          <w:color w:val="auto"/>
          <w:lang w:val="id-ID"/>
        </w:rPr>
      </w:pPr>
      <w:r w:rsidRPr="000A7B34">
        <w:rPr>
          <w:rFonts w:ascii="Times New Roman" w:hAnsi="Times New Roman" w:cs="Times New Roman"/>
        </w:rPr>
        <w:t>Penelitian</w:t>
      </w:r>
      <w:r w:rsidRPr="000A7B34">
        <w:rPr>
          <w:rFonts w:ascii="Times New Roman" w:hAnsi="Times New Roman" w:cs="Times New Roman"/>
          <w:lang w:val="id-ID"/>
        </w:rPr>
        <w:t xml:space="preserve"> </w:t>
      </w:r>
      <w:r w:rsidRPr="000A7B34">
        <w:rPr>
          <w:rFonts w:ascii="Times New Roman" w:hAnsi="Times New Roman" w:cs="Times New Roman"/>
        </w:rPr>
        <w:t>dilaksanakan</w:t>
      </w:r>
      <w:r w:rsidRPr="000A7B34">
        <w:rPr>
          <w:rFonts w:ascii="Times New Roman" w:hAnsi="Times New Roman" w:cs="Times New Roman"/>
          <w:lang w:val="id-ID"/>
        </w:rPr>
        <w:t xml:space="preserve"> </w:t>
      </w:r>
      <w:r w:rsidRPr="000A7B34">
        <w:rPr>
          <w:rFonts w:ascii="Times New Roman" w:hAnsi="Times New Roman" w:cs="Times New Roman"/>
        </w:rPr>
        <w:t>dengan</w:t>
      </w:r>
      <w:r w:rsidRPr="000A7B34">
        <w:rPr>
          <w:rFonts w:ascii="Times New Roman" w:hAnsi="Times New Roman" w:cs="Times New Roman"/>
          <w:lang w:val="id-ID"/>
        </w:rPr>
        <w:t xml:space="preserve"> </w:t>
      </w:r>
      <w:r w:rsidRPr="000A7B34">
        <w:rPr>
          <w:rFonts w:ascii="Times New Roman" w:hAnsi="Times New Roman" w:cs="Times New Roman"/>
        </w:rPr>
        <w:t>menggunakan</w:t>
      </w:r>
      <w:r w:rsidRPr="000A7B34">
        <w:rPr>
          <w:rFonts w:ascii="Times New Roman" w:hAnsi="Times New Roman" w:cs="Times New Roman"/>
          <w:lang w:val="id-ID"/>
        </w:rPr>
        <w:t xml:space="preserve"> </w:t>
      </w:r>
      <w:r w:rsidRPr="000A7B34">
        <w:rPr>
          <w:rFonts w:ascii="Times New Roman" w:hAnsi="Times New Roman" w:cs="Times New Roman"/>
        </w:rPr>
        <w:t>metode</w:t>
      </w:r>
      <w:r w:rsidRPr="000A7B34">
        <w:rPr>
          <w:rFonts w:ascii="Times New Roman" w:hAnsi="Times New Roman" w:cs="Times New Roman"/>
          <w:lang w:val="id-ID"/>
        </w:rPr>
        <w:t xml:space="preserve"> </w:t>
      </w:r>
      <w:r w:rsidR="001C055E" w:rsidRPr="001C055E">
        <w:rPr>
          <w:rFonts w:ascii="Times New Roman" w:hAnsi="Times New Roman" w:cs="Times New Roman"/>
          <w:i/>
          <w:color w:val="auto"/>
          <w:lang w:val="id-ID"/>
        </w:rPr>
        <w:t>eksperimental Laboratory</w:t>
      </w:r>
      <w:r w:rsidR="001C055E" w:rsidRPr="001C055E">
        <w:rPr>
          <w:rFonts w:ascii="Times New Roman" w:hAnsi="Times New Roman" w:cs="Times New Roman"/>
          <w:lang w:val="id-ID"/>
        </w:rPr>
        <w:t xml:space="preserve"> </w:t>
      </w:r>
      <w:r w:rsidRPr="000A7B34">
        <w:rPr>
          <w:rFonts w:ascii="Times New Roman" w:hAnsi="Times New Roman" w:cs="Times New Roman"/>
          <w:lang w:val="id-ID"/>
        </w:rPr>
        <w:t xml:space="preserve">dengan </w:t>
      </w:r>
      <w:r w:rsidR="001C055E" w:rsidRPr="001C055E">
        <w:rPr>
          <w:rFonts w:ascii="Times New Roman" w:hAnsi="Times New Roman" w:cs="Times New Roman"/>
          <w:color w:val="auto"/>
          <w:lang w:val="id-ID"/>
        </w:rPr>
        <w:t xml:space="preserve">desain </w:t>
      </w:r>
      <w:r w:rsidR="001C055E" w:rsidRPr="001C055E">
        <w:rPr>
          <w:rFonts w:ascii="Times New Roman" w:hAnsi="Times New Roman" w:cs="Times New Roman"/>
          <w:i/>
          <w:color w:val="auto"/>
          <w:lang w:val="id-ID"/>
        </w:rPr>
        <w:t>pre and post test</w:t>
      </w:r>
      <w:r w:rsidR="001C055E" w:rsidRPr="001C055E">
        <w:rPr>
          <w:rFonts w:ascii="Times New Roman" w:hAnsi="Times New Roman" w:cs="Times New Roman"/>
          <w:color w:val="auto"/>
          <w:lang w:val="id-ID"/>
        </w:rPr>
        <w:t>.</w:t>
      </w:r>
      <w:r w:rsidR="001C055E">
        <w:rPr>
          <w:rFonts w:ascii="Times New Roman" w:hAnsi="Times New Roman" w:cs="Times New Roman"/>
          <w:lang w:val="en-ID"/>
        </w:rPr>
        <w:t xml:space="preserve"> </w:t>
      </w:r>
      <w:r w:rsidR="001C055E">
        <w:rPr>
          <w:rFonts w:ascii="Times New Roman" w:hAnsi="Times New Roman" w:cs="Times New Roman"/>
          <w:lang w:val="id-ID"/>
        </w:rPr>
        <w:t>Penelitian</w:t>
      </w:r>
      <w:r w:rsidR="001C055E">
        <w:rPr>
          <w:rFonts w:ascii="Times New Roman" w:hAnsi="Times New Roman" w:cs="Times New Roman"/>
          <w:lang w:val="en-ID"/>
        </w:rPr>
        <w:t xml:space="preserve"> </w:t>
      </w:r>
      <w:proofErr w:type="spellStart"/>
      <w:r w:rsidR="001C055E">
        <w:rPr>
          <w:rFonts w:ascii="Times New Roman" w:hAnsi="Times New Roman" w:cs="Times New Roman"/>
          <w:lang w:val="en-ID"/>
        </w:rPr>
        <w:t>ini</w:t>
      </w:r>
      <w:proofErr w:type="spellEnd"/>
      <w:r w:rsidR="001C055E">
        <w:rPr>
          <w:rFonts w:ascii="Times New Roman" w:hAnsi="Times New Roman" w:cs="Times New Roman"/>
          <w:lang w:val="en-ID"/>
        </w:rPr>
        <w:t xml:space="preserve"> </w:t>
      </w:r>
      <w:proofErr w:type="spellStart"/>
      <w:r w:rsidR="001C055E">
        <w:rPr>
          <w:rFonts w:ascii="Times New Roman" w:hAnsi="Times New Roman" w:cs="Times New Roman"/>
          <w:lang w:val="en-ID"/>
        </w:rPr>
        <w:t>dilaksanakan</w:t>
      </w:r>
      <w:proofErr w:type="spellEnd"/>
      <w:r w:rsidR="001C055E">
        <w:rPr>
          <w:rFonts w:ascii="Times New Roman" w:hAnsi="Times New Roman" w:cs="Times New Roman"/>
          <w:lang w:val="en-ID"/>
        </w:rPr>
        <w:t xml:space="preserve"> </w:t>
      </w:r>
      <w:r w:rsidR="001C055E" w:rsidRPr="001C055E">
        <w:rPr>
          <w:rFonts w:ascii="Times New Roman" w:hAnsi="Times New Roman" w:cs="Times New Roman"/>
          <w:color w:val="auto"/>
          <w:lang w:val="id-ID"/>
        </w:rPr>
        <w:t>pada tanggal 13 – 26 Februari 2018</w:t>
      </w:r>
      <w:r w:rsidR="001C055E">
        <w:rPr>
          <w:rFonts w:ascii="Times New Roman" w:hAnsi="Times New Roman" w:cs="Times New Roman"/>
          <w:lang w:val="en-ID"/>
        </w:rPr>
        <w:t xml:space="preserve">, </w:t>
      </w:r>
      <w:proofErr w:type="spellStart"/>
      <w:r w:rsidR="001C055E">
        <w:rPr>
          <w:rFonts w:ascii="Times New Roman" w:hAnsi="Times New Roman" w:cs="Times New Roman"/>
          <w:lang w:val="en-ID"/>
        </w:rPr>
        <w:t>bertempat</w:t>
      </w:r>
      <w:proofErr w:type="spellEnd"/>
      <w:r w:rsidR="001C055E">
        <w:rPr>
          <w:rFonts w:ascii="Times New Roman" w:hAnsi="Times New Roman" w:cs="Times New Roman"/>
          <w:lang w:val="en-ID"/>
        </w:rPr>
        <w:t xml:space="preserve"> di </w:t>
      </w:r>
      <w:r w:rsidR="001C055E" w:rsidRPr="001C055E">
        <w:rPr>
          <w:rFonts w:ascii="Times New Roman" w:hAnsi="Times New Roman" w:cs="Times New Roman"/>
          <w:color w:val="auto"/>
          <w:lang w:val="id-ID"/>
        </w:rPr>
        <w:t>Laboratorium Rumah Sakit Bhayangkara Pekanbaru.</w:t>
      </w:r>
    </w:p>
    <w:p w:rsidR="006C6DD1" w:rsidRDefault="006C6DD1" w:rsidP="002E417E">
      <w:pPr>
        <w:pStyle w:val="ISI"/>
        <w:suppressAutoHyphens/>
        <w:rPr>
          <w:rFonts w:ascii="Times New Roman" w:hAnsi="Times New Roman" w:cs="Times New Roman"/>
          <w:iCs/>
        </w:rPr>
      </w:pPr>
      <w:r w:rsidRPr="000A7B34">
        <w:rPr>
          <w:rFonts w:ascii="Times New Roman" w:hAnsi="Times New Roman" w:cs="Times New Roman"/>
          <w:lang w:val="id-ID"/>
        </w:rPr>
        <w:t xml:space="preserve">Alat-alat yang digunakan dalam penelitian ini adalah </w:t>
      </w:r>
      <w:r w:rsidR="001C055E" w:rsidRPr="001C055E">
        <w:rPr>
          <w:rFonts w:ascii="Times New Roman" w:hAnsi="Times New Roman" w:cs="Times New Roman"/>
          <w:color w:val="auto"/>
          <w:lang w:val="id-ID"/>
        </w:rPr>
        <w:t>torniquite, needle, spuit, tabung vakum EDTA, hematology analyzer, kapas kering, mixer, dan plester (Mindray BC 1800</w:t>
      </w:r>
      <w:r w:rsidR="001C055E">
        <w:rPr>
          <w:rFonts w:ascii="Times New Roman" w:hAnsi="Times New Roman" w:cs="Times New Roman"/>
          <w:lang w:val="id-ID"/>
        </w:rPr>
        <w:t>).</w:t>
      </w:r>
      <w:r w:rsidR="001C055E">
        <w:rPr>
          <w:rFonts w:ascii="Times New Roman" w:hAnsi="Times New Roman" w:cs="Times New Roman"/>
          <w:lang w:val="en-ID"/>
        </w:rPr>
        <w:t xml:space="preserve"> </w:t>
      </w:r>
      <w:r w:rsidRPr="000A7B34">
        <w:rPr>
          <w:rFonts w:ascii="Times New Roman" w:hAnsi="Times New Roman" w:cs="Times New Roman"/>
          <w:lang w:val="id-ID"/>
        </w:rPr>
        <w:t xml:space="preserve">Adapun bahan yang digunakan dalam penelitian ini adalah </w:t>
      </w:r>
      <w:proofErr w:type="spellStart"/>
      <w:r w:rsidR="001C055E">
        <w:rPr>
          <w:rFonts w:ascii="Times New Roman" w:hAnsi="Times New Roman" w:cs="Times New Roman"/>
          <w:lang w:val="en-ID"/>
        </w:rPr>
        <w:t>darah</w:t>
      </w:r>
      <w:proofErr w:type="spellEnd"/>
      <w:r w:rsidR="001C055E">
        <w:rPr>
          <w:rFonts w:ascii="Times New Roman" w:hAnsi="Times New Roman" w:cs="Times New Roman"/>
          <w:lang w:val="en-ID"/>
        </w:rPr>
        <w:t xml:space="preserve"> EDTA</w:t>
      </w:r>
      <w:r w:rsidRPr="000A7B34">
        <w:rPr>
          <w:rFonts w:ascii="Times New Roman" w:hAnsi="Times New Roman" w:cs="Times New Roman"/>
          <w:iCs/>
        </w:rPr>
        <w:t>.</w:t>
      </w:r>
    </w:p>
    <w:p w:rsidR="001C055E" w:rsidRDefault="00151ED9" w:rsidP="002E417E">
      <w:pPr>
        <w:spacing w:before="0" w:beforeAutospacing="0" w:after="0" w:afterAutospacing="0"/>
        <w:ind w:left="0" w:right="-58"/>
        <w:jc w:val="both"/>
        <w:rPr>
          <w:rFonts w:ascii="Times New Roman" w:hAnsi="Times New Roman" w:cs="Times New Roman"/>
          <w:b/>
          <w:lang w:val="en-ID"/>
        </w:rPr>
      </w:pPr>
      <w:r w:rsidRPr="000A7B34">
        <w:rPr>
          <w:rFonts w:ascii="Times New Roman" w:hAnsi="Times New Roman" w:cs="Times New Roman"/>
          <w:b/>
          <w:lang w:val="id-ID"/>
        </w:rPr>
        <w:t>Prosedur Kerja</w:t>
      </w:r>
    </w:p>
    <w:p w:rsidR="00151ED9" w:rsidRDefault="001C055E" w:rsidP="002E417E">
      <w:pPr>
        <w:pStyle w:val="ListParagraph"/>
        <w:numPr>
          <w:ilvl w:val="0"/>
          <w:numId w:val="19"/>
        </w:numPr>
        <w:spacing w:after="0" w:line="240" w:lineRule="auto"/>
        <w:ind w:left="360" w:right="-58"/>
        <w:jc w:val="both"/>
        <w:rPr>
          <w:rFonts w:ascii="Times New Roman" w:hAnsi="Times New Roman" w:cs="Times New Roman"/>
          <w:b/>
          <w:sz w:val="20"/>
          <w:lang w:val="en-ID"/>
        </w:rPr>
      </w:pPr>
      <w:proofErr w:type="spellStart"/>
      <w:r w:rsidRPr="001C055E">
        <w:rPr>
          <w:rFonts w:ascii="Times New Roman" w:hAnsi="Times New Roman"/>
          <w:b/>
          <w:color w:val="000000" w:themeColor="text1"/>
          <w:szCs w:val="24"/>
        </w:rPr>
        <w:t>Pengambilan</w:t>
      </w:r>
      <w:proofErr w:type="spellEnd"/>
      <w:r w:rsidRPr="001C055E">
        <w:rPr>
          <w:rFonts w:ascii="Times New Roman" w:hAnsi="Times New Roman"/>
          <w:b/>
          <w:color w:val="000000" w:themeColor="text1"/>
          <w:szCs w:val="24"/>
        </w:rPr>
        <w:t xml:space="preserve"> </w:t>
      </w:r>
      <w:proofErr w:type="spellStart"/>
      <w:r w:rsidRPr="001C055E">
        <w:rPr>
          <w:rFonts w:ascii="Times New Roman" w:hAnsi="Times New Roman"/>
          <w:b/>
          <w:color w:val="000000" w:themeColor="text1"/>
          <w:szCs w:val="24"/>
        </w:rPr>
        <w:t>Darah</w:t>
      </w:r>
      <w:proofErr w:type="spellEnd"/>
      <w:r w:rsidRPr="001C055E">
        <w:rPr>
          <w:rFonts w:ascii="Times New Roman" w:hAnsi="Times New Roman"/>
          <w:b/>
          <w:color w:val="000000" w:themeColor="text1"/>
          <w:szCs w:val="24"/>
        </w:rPr>
        <w:t xml:space="preserve"> Vena</w:t>
      </w:r>
    </w:p>
    <w:p w:rsidR="001C055E" w:rsidRPr="00151ED9" w:rsidRDefault="001C055E" w:rsidP="002E417E">
      <w:pPr>
        <w:pStyle w:val="ISI"/>
        <w:suppressAutoHyphens/>
        <w:rPr>
          <w:rFonts w:ascii="Times New Roman" w:hAnsi="Times New Roman" w:cs="Times New Roman"/>
          <w:b/>
          <w:color w:val="auto"/>
          <w:sz w:val="20"/>
          <w:lang w:val="en-ID"/>
        </w:rPr>
      </w:pPr>
      <w:r w:rsidRPr="00151ED9">
        <w:rPr>
          <w:rFonts w:ascii="Times New Roman" w:hAnsi="Times New Roman"/>
          <w:color w:val="000000" w:themeColor="text1"/>
          <w:szCs w:val="24"/>
        </w:rPr>
        <w:t xml:space="preserve">Siapkan alat yang diperlukan, cocokan identitas pasien dengan lembar permintaan pemeriksaan laboratorium. Verifikasi keadaan pasien seperti puasa, konsumsi obat, alergi terhadap peralatan </w:t>
      </w:r>
      <w:r w:rsidRPr="00151ED9">
        <w:rPr>
          <w:rFonts w:ascii="Times New Roman" w:hAnsi="Times New Roman"/>
          <w:i/>
          <w:color w:val="000000" w:themeColor="text1"/>
          <w:szCs w:val="24"/>
        </w:rPr>
        <w:t>phlebotomy</w:t>
      </w:r>
      <w:r w:rsidRPr="00151ED9">
        <w:rPr>
          <w:rFonts w:ascii="Times New Roman" w:hAnsi="Times New Roman"/>
          <w:color w:val="000000" w:themeColor="text1"/>
          <w:szCs w:val="24"/>
        </w:rPr>
        <w:t xml:space="preserve">, catat pada lembar permintaan pemeriksaan laboratorium. Yakinkan pasien serta arahkan pada posisi yang nyaman, pilih vena yang akan ditusuk lalu lakukan pembendungan dengan menggunakan </w:t>
      </w:r>
      <w:r w:rsidRPr="00151ED9">
        <w:rPr>
          <w:rFonts w:ascii="Times New Roman" w:hAnsi="Times New Roman"/>
          <w:i/>
          <w:color w:val="000000" w:themeColor="text1"/>
          <w:szCs w:val="24"/>
        </w:rPr>
        <w:t>torniquite</w:t>
      </w:r>
      <w:r w:rsidRPr="00151ED9">
        <w:rPr>
          <w:rFonts w:ascii="Times New Roman" w:hAnsi="Times New Roman"/>
          <w:color w:val="000000" w:themeColor="text1"/>
          <w:szCs w:val="24"/>
        </w:rPr>
        <w:t xml:space="preserve"> 3 sampai 5 cm dari lipatan siku, jika perlu suruh pasien untuk mengepalkan tangan agar vena lebih menonjol. Bersihkan kulit yang akan dilakukan penusukan menggunakan kapas alkohol 70% secara melingkar dari bagian dalam hingga keluar lingkaran, biarkan kering di udara. Tusuk vena dengan lubang jarum menghadap keatas, ditusuk dengan sudut 15 sampai 30º antara jarum dan kulit, setelah darah mulai keluar lepas </w:t>
      </w:r>
      <w:r w:rsidRPr="00151ED9">
        <w:rPr>
          <w:rFonts w:ascii="Times New Roman" w:hAnsi="Times New Roman"/>
          <w:i/>
          <w:color w:val="000000" w:themeColor="text1"/>
          <w:szCs w:val="24"/>
        </w:rPr>
        <w:t>torniquite</w:t>
      </w:r>
      <w:r w:rsidRPr="00151ED9">
        <w:rPr>
          <w:rFonts w:ascii="Times New Roman" w:hAnsi="Times New Roman"/>
          <w:color w:val="000000" w:themeColor="text1"/>
          <w:szCs w:val="24"/>
        </w:rPr>
        <w:t xml:space="preserve"> biarkan darah mengalir ke dalam tabung, </w:t>
      </w:r>
      <w:r w:rsidRPr="00151ED9">
        <w:rPr>
          <w:rFonts w:ascii="Times New Roman" w:hAnsi="Times New Roman"/>
          <w:i/>
          <w:color w:val="000000" w:themeColor="text1"/>
          <w:szCs w:val="24"/>
        </w:rPr>
        <w:t>torniquite</w:t>
      </w:r>
      <w:r w:rsidRPr="00151ED9">
        <w:rPr>
          <w:rFonts w:ascii="Times New Roman" w:hAnsi="Times New Roman"/>
          <w:color w:val="000000" w:themeColor="text1"/>
          <w:szCs w:val="24"/>
        </w:rPr>
        <w:t xml:space="preserve"> tidak boleh mengikat lengan lebih dari 1 menit karena akan mengakibatkan hemokonsentrasi dan mempengaruhi hasil pemeriksaan. Arahkan pasien untuk membuka kepalan tangan secara perlahan, jika volume darah sudah memenuhi untuk bahan pemeriksaan, letakkan kain kasa atau kapas kering di atas tusukan tanpa memberi tekanan, lepaskan jarum dari lokasi penusukan dan berikan tekanan kapas kering pada daerah tusukan hingga darah berhenti mengalir, tempelkan plester pada bekas tusukan tersebut </w:t>
      </w:r>
      <w:r w:rsidRPr="00151ED9">
        <w:rPr>
          <w:rFonts w:ascii="Times New Roman" w:hAnsi="Times New Roman"/>
          <w:color w:val="000000" w:themeColor="text1"/>
          <w:szCs w:val="24"/>
        </w:rPr>
        <w:fldChar w:fldCharType="begin" w:fldLock="1"/>
      </w:r>
      <w:r w:rsidRPr="00151ED9">
        <w:rPr>
          <w:rFonts w:ascii="Times New Roman" w:hAnsi="Times New Roman"/>
          <w:color w:val="000000" w:themeColor="text1"/>
          <w:szCs w:val="24"/>
        </w:rPr>
        <w:instrText>ADDIN CSL_CITATION { "citationItems" : [ { "id" : "ITEM-1", "itemData" : { "author" : [ { "dropping-particle" : "", "family" : "Nugraha", "given" : "Gilang", "non-dropping-particle" : "", "parse-names" : false, "suffix" : "" } ], "id" : "ITEM-1", "issued" : { "date-parts" : [ [ "2015" ] ] }, "number-of-pages" : "58-63", "title" : "Panduan Pemeriksaan Laboratorium hematologi Dasar", "type" : "book" }, "uris" : [ "http://www.mendeley.com/documents/?uuid=c2b4f71c-c672-4a96-a103-21e3337782d4" ] } ], "mendeley" : { "formattedCitation" : "(Nugraha, 2015)", "plainTextFormattedCitation" : "(Nugraha, 2015)", "previouslyFormattedCitation" : "(Nugraha, 2015)" }, "properties" : { "noteIndex" : 0 }, "schema" : "https://github.com/citation-style-language/schema/raw/master/csl-citation.json" }</w:instrText>
      </w:r>
      <w:r w:rsidRPr="00151ED9">
        <w:rPr>
          <w:rFonts w:ascii="Times New Roman" w:hAnsi="Times New Roman"/>
          <w:color w:val="000000" w:themeColor="text1"/>
          <w:szCs w:val="24"/>
        </w:rPr>
        <w:fldChar w:fldCharType="separate"/>
      </w:r>
      <w:r w:rsidRPr="00151ED9">
        <w:rPr>
          <w:rFonts w:ascii="Times New Roman" w:hAnsi="Times New Roman"/>
          <w:noProof/>
          <w:color w:val="000000" w:themeColor="text1"/>
          <w:szCs w:val="24"/>
        </w:rPr>
        <w:t>(Nugraha, 2015)</w:t>
      </w:r>
      <w:r w:rsidRPr="00151ED9">
        <w:rPr>
          <w:rFonts w:ascii="Times New Roman" w:hAnsi="Times New Roman"/>
          <w:color w:val="000000" w:themeColor="text1"/>
          <w:szCs w:val="24"/>
        </w:rPr>
        <w:fldChar w:fldCharType="end"/>
      </w:r>
      <w:r w:rsidRPr="00151ED9">
        <w:rPr>
          <w:rFonts w:ascii="Times New Roman" w:hAnsi="Times New Roman"/>
          <w:color w:val="000000" w:themeColor="text1"/>
          <w:szCs w:val="24"/>
        </w:rPr>
        <w:t>.</w:t>
      </w:r>
    </w:p>
    <w:p w:rsidR="001C055E" w:rsidRPr="00151ED9" w:rsidRDefault="001C055E" w:rsidP="002E417E">
      <w:pPr>
        <w:pStyle w:val="ListParagraph"/>
        <w:numPr>
          <w:ilvl w:val="0"/>
          <w:numId w:val="19"/>
        </w:numPr>
        <w:spacing w:after="0" w:line="240" w:lineRule="auto"/>
        <w:ind w:left="360" w:right="-58"/>
        <w:jc w:val="both"/>
        <w:rPr>
          <w:rFonts w:ascii="Times New Roman" w:hAnsi="Times New Roman"/>
          <w:b/>
          <w:color w:val="000000" w:themeColor="text1"/>
          <w:szCs w:val="24"/>
        </w:rPr>
      </w:pPr>
      <w:proofErr w:type="spellStart"/>
      <w:r w:rsidRPr="00151ED9">
        <w:rPr>
          <w:rFonts w:ascii="Times New Roman" w:hAnsi="Times New Roman"/>
          <w:b/>
          <w:color w:val="000000" w:themeColor="text1"/>
          <w:szCs w:val="24"/>
        </w:rPr>
        <w:t>Prinsip</w:t>
      </w:r>
      <w:proofErr w:type="spellEnd"/>
      <w:r w:rsidRPr="00151ED9">
        <w:rPr>
          <w:rFonts w:ascii="Times New Roman" w:hAnsi="Times New Roman"/>
          <w:b/>
          <w:color w:val="000000" w:themeColor="text1"/>
          <w:szCs w:val="24"/>
        </w:rPr>
        <w:t xml:space="preserve"> </w:t>
      </w:r>
      <w:proofErr w:type="spellStart"/>
      <w:r w:rsidRPr="00151ED9">
        <w:rPr>
          <w:rFonts w:ascii="Times New Roman" w:hAnsi="Times New Roman"/>
          <w:b/>
          <w:color w:val="000000" w:themeColor="text1"/>
          <w:szCs w:val="24"/>
        </w:rPr>
        <w:t>Alat</w:t>
      </w:r>
      <w:proofErr w:type="spellEnd"/>
      <w:r w:rsidRPr="00151ED9">
        <w:rPr>
          <w:rFonts w:ascii="Times New Roman" w:hAnsi="Times New Roman"/>
          <w:b/>
          <w:color w:val="000000" w:themeColor="text1"/>
          <w:szCs w:val="24"/>
        </w:rPr>
        <w:t xml:space="preserve"> </w:t>
      </w:r>
      <w:r w:rsidRPr="00151ED9">
        <w:rPr>
          <w:rFonts w:ascii="Times New Roman" w:hAnsi="Times New Roman"/>
          <w:b/>
          <w:i/>
          <w:color w:val="000000" w:themeColor="text1"/>
          <w:szCs w:val="24"/>
        </w:rPr>
        <w:t>Hematology Analyzer</w:t>
      </w:r>
    </w:p>
    <w:p w:rsidR="001C055E" w:rsidRPr="00151ED9" w:rsidRDefault="001C055E" w:rsidP="002E417E">
      <w:pPr>
        <w:pStyle w:val="ISI"/>
        <w:suppressAutoHyphens/>
        <w:rPr>
          <w:rFonts w:ascii="Times New Roman" w:hAnsi="Times New Roman"/>
          <w:color w:val="000000" w:themeColor="text1"/>
          <w:szCs w:val="24"/>
        </w:rPr>
      </w:pPr>
      <w:r w:rsidRPr="00151ED9">
        <w:rPr>
          <w:rFonts w:ascii="Times New Roman" w:hAnsi="Times New Roman"/>
          <w:color w:val="000000" w:themeColor="text1"/>
          <w:szCs w:val="24"/>
        </w:rPr>
        <w:t xml:space="preserve">Prinsip dari alat menggunakan </w:t>
      </w:r>
      <w:r w:rsidRPr="00151ED9">
        <w:rPr>
          <w:rFonts w:ascii="Times New Roman" w:hAnsi="Times New Roman"/>
          <w:i/>
          <w:color w:val="000000" w:themeColor="text1"/>
          <w:szCs w:val="24"/>
        </w:rPr>
        <w:t>flow cytometer</w:t>
      </w:r>
      <w:r w:rsidRPr="00151ED9">
        <w:rPr>
          <w:rFonts w:ascii="Times New Roman" w:hAnsi="Times New Roman"/>
          <w:color w:val="000000" w:themeColor="text1"/>
          <w:szCs w:val="24"/>
        </w:rPr>
        <w:t xml:space="preserve">. </w:t>
      </w:r>
      <w:r w:rsidRPr="00151ED9">
        <w:rPr>
          <w:rFonts w:ascii="Times New Roman" w:hAnsi="Times New Roman"/>
          <w:i/>
          <w:color w:val="000000" w:themeColor="text1"/>
          <w:szCs w:val="24"/>
        </w:rPr>
        <w:t>Flow cytometer</w:t>
      </w:r>
      <w:r w:rsidRPr="00151ED9">
        <w:rPr>
          <w:rFonts w:ascii="Times New Roman" w:hAnsi="Times New Roman"/>
          <w:color w:val="000000" w:themeColor="text1"/>
          <w:szCs w:val="24"/>
        </w:rPr>
        <w:t xml:space="preserve"> ini menggunakan metode pengukuran dari jumlah dan sifat-sifat dari sel yang dapat dibungkus oleh aliran cairan kemudian dilewatkan bersama aliran melalui celah, sel dapat lewat satu persatu kemudian dilakukan perhitungan jumlah sel dan ukurannya (Koehane, 2016).</w:t>
      </w:r>
    </w:p>
    <w:p w:rsidR="001C055E" w:rsidRPr="00151ED9" w:rsidRDefault="001C055E" w:rsidP="002E417E">
      <w:pPr>
        <w:pStyle w:val="ListParagraph"/>
        <w:numPr>
          <w:ilvl w:val="0"/>
          <w:numId w:val="19"/>
        </w:numPr>
        <w:spacing w:after="0" w:line="240" w:lineRule="auto"/>
        <w:ind w:left="360" w:right="-58"/>
        <w:jc w:val="both"/>
        <w:rPr>
          <w:rFonts w:ascii="Times New Roman" w:hAnsi="Times New Roman"/>
          <w:b/>
          <w:color w:val="000000" w:themeColor="text1"/>
          <w:szCs w:val="24"/>
        </w:rPr>
      </w:pPr>
      <w:proofErr w:type="spellStart"/>
      <w:r w:rsidRPr="00151ED9">
        <w:rPr>
          <w:rFonts w:ascii="Times New Roman" w:hAnsi="Times New Roman"/>
          <w:b/>
          <w:color w:val="000000" w:themeColor="text1"/>
          <w:szCs w:val="24"/>
        </w:rPr>
        <w:t>Prosedur</w:t>
      </w:r>
      <w:proofErr w:type="spellEnd"/>
      <w:r w:rsidRPr="00151ED9">
        <w:rPr>
          <w:rFonts w:ascii="Times New Roman" w:hAnsi="Times New Roman"/>
          <w:b/>
          <w:color w:val="000000" w:themeColor="text1"/>
          <w:szCs w:val="24"/>
        </w:rPr>
        <w:t xml:space="preserve"> </w:t>
      </w:r>
      <w:proofErr w:type="spellStart"/>
      <w:r w:rsidRPr="00151ED9">
        <w:rPr>
          <w:rFonts w:ascii="Times New Roman" w:hAnsi="Times New Roman"/>
          <w:b/>
          <w:color w:val="000000" w:themeColor="text1"/>
          <w:szCs w:val="24"/>
        </w:rPr>
        <w:t>Pemeriksaan</w:t>
      </w:r>
      <w:proofErr w:type="spellEnd"/>
      <w:r w:rsidRPr="00151ED9">
        <w:rPr>
          <w:rFonts w:ascii="Times New Roman" w:hAnsi="Times New Roman"/>
          <w:b/>
          <w:color w:val="000000" w:themeColor="text1"/>
          <w:szCs w:val="24"/>
        </w:rPr>
        <w:t xml:space="preserve"> </w:t>
      </w:r>
      <w:proofErr w:type="spellStart"/>
      <w:r w:rsidRPr="00151ED9">
        <w:rPr>
          <w:rFonts w:ascii="Times New Roman" w:hAnsi="Times New Roman"/>
          <w:b/>
          <w:color w:val="000000" w:themeColor="text1"/>
          <w:szCs w:val="24"/>
        </w:rPr>
        <w:t>Menggunakan</w:t>
      </w:r>
      <w:proofErr w:type="spellEnd"/>
      <w:r w:rsidRPr="00151ED9">
        <w:rPr>
          <w:rFonts w:ascii="Times New Roman" w:hAnsi="Times New Roman"/>
          <w:b/>
          <w:color w:val="000000" w:themeColor="text1"/>
          <w:szCs w:val="24"/>
        </w:rPr>
        <w:t xml:space="preserve"> </w:t>
      </w:r>
      <w:r w:rsidRPr="00151ED9">
        <w:rPr>
          <w:rFonts w:ascii="Times New Roman" w:hAnsi="Times New Roman"/>
          <w:b/>
          <w:i/>
          <w:color w:val="000000" w:themeColor="text1"/>
          <w:szCs w:val="24"/>
        </w:rPr>
        <w:t>Hematology Analyzer</w:t>
      </w:r>
    </w:p>
    <w:p w:rsidR="001C055E" w:rsidRDefault="001C055E" w:rsidP="002E417E">
      <w:pPr>
        <w:pStyle w:val="ISI"/>
        <w:suppressAutoHyphens/>
        <w:rPr>
          <w:rFonts w:ascii="Times New Roman" w:hAnsi="Times New Roman"/>
          <w:color w:val="000000" w:themeColor="text1"/>
          <w:szCs w:val="24"/>
        </w:rPr>
      </w:pPr>
      <w:r w:rsidRPr="00151ED9">
        <w:rPr>
          <w:rFonts w:ascii="Times New Roman" w:hAnsi="Times New Roman"/>
          <w:color w:val="000000" w:themeColor="text1"/>
          <w:szCs w:val="24"/>
        </w:rPr>
        <w:t xml:space="preserve">Hidupkan alat </w:t>
      </w:r>
      <w:r w:rsidRPr="00151ED9">
        <w:rPr>
          <w:rFonts w:ascii="Times New Roman" w:hAnsi="Times New Roman"/>
          <w:i/>
          <w:color w:val="000000" w:themeColor="text1"/>
          <w:szCs w:val="24"/>
        </w:rPr>
        <w:t>hematology anlyzer Mindray</w:t>
      </w:r>
      <w:r w:rsidRPr="00151ED9">
        <w:rPr>
          <w:rFonts w:ascii="Times New Roman" w:hAnsi="Times New Roman"/>
          <w:color w:val="000000" w:themeColor="text1"/>
          <w:szCs w:val="24"/>
        </w:rPr>
        <w:t xml:space="preserve"> </w:t>
      </w:r>
      <w:r w:rsidRPr="00151ED9">
        <w:rPr>
          <w:rFonts w:ascii="Times New Roman" w:hAnsi="Times New Roman"/>
          <w:i/>
          <w:color w:val="000000" w:themeColor="text1"/>
          <w:szCs w:val="24"/>
        </w:rPr>
        <w:t>BC 1800</w:t>
      </w:r>
      <w:r w:rsidRPr="00151ED9">
        <w:rPr>
          <w:rFonts w:ascii="Times New Roman" w:hAnsi="Times New Roman"/>
          <w:color w:val="000000" w:themeColor="text1"/>
          <w:szCs w:val="24"/>
        </w:rPr>
        <w:t xml:space="preserve">. Tekan tombol power pada posisi ON di main BC 1800 (tepat di sebelah belakang kiri bawah) dan tunggu inisialisasi atau alat bekerja sampai selesai (4–12 menit), alat dikontrol terlebih dahulu kemudian Jalankan sampel dengan menekan ID sampel dengan mengisi data sampel dan tekan tombol OK dan arahkan </w:t>
      </w:r>
      <w:r w:rsidRPr="00151ED9">
        <w:rPr>
          <w:rFonts w:ascii="Times New Roman" w:hAnsi="Times New Roman"/>
          <w:color w:val="000000" w:themeColor="text1"/>
          <w:szCs w:val="24"/>
        </w:rPr>
        <w:lastRenderedPageBreak/>
        <w:t>tabung vacum dengan tutup terbuka ke dalam jarum pada alat dan tekan tombol penghisap (Sop RS Bhayangkara).</w:t>
      </w:r>
    </w:p>
    <w:p w:rsidR="00151ED9" w:rsidRPr="00151ED9" w:rsidRDefault="00151ED9" w:rsidP="002E417E">
      <w:pPr>
        <w:pStyle w:val="ISI"/>
        <w:suppressAutoHyphens/>
        <w:rPr>
          <w:rFonts w:ascii="Times New Roman" w:hAnsi="Times New Roman"/>
          <w:color w:val="000000" w:themeColor="text1"/>
          <w:szCs w:val="24"/>
        </w:rPr>
      </w:pPr>
    </w:p>
    <w:p w:rsidR="00B87363" w:rsidRDefault="00B87363" w:rsidP="002E417E">
      <w:pPr>
        <w:pStyle w:val="ISI"/>
        <w:suppressAutoHyphens/>
        <w:ind w:firstLine="0"/>
        <w:rPr>
          <w:rFonts w:ascii="Times New Roman" w:hAnsi="Times New Roman" w:cs="Times New Roman"/>
          <w:b/>
          <w:lang w:val="en-ID"/>
        </w:rPr>
      </w:pPr>
      <w:r w:rsidRPr="000A7B34">
        <w:rPr>
          <w:rFonts w:ascii="Times New Roman" w:hAnsi="Times New Roman" w:cs="Times New Roman"/>
          <w:b/>
          <w:lang w:val="id-ID"/>
        </w:rPr>
        <w:t>HASIL DAN PEMBAHASAN</w:t>
      </w:r>
    </w:p>
    <w:p w:rsidR="002E417E" w:rsidRPr="002E417E" w:rsidRDefault="002E417E" w:rsidP="002E417E">
      <w:pPr>
        <w:pStyle w:val="ISI"/>
        <w:suppressAutoHyphens/>
        <w:rPr>
          <w:rFonts w:ascii="Times New Roman" w:hAnsi="Times New Roman"/>
          <w:szCs w:val="24"/>
        </w:rPr>
      </w:pPr>
      <w:r w:rsidRPr="002E417E">
        <w:rPr>
          <w:rFonts w:ascii="Times New Roman" w:hAnsi="Times New Roman"/>
          <w:szCs w:val="24"/>
        </w:rPr>
        <w:t>Hasil penelitian ini didadapatkan jumlah leukosit masih dalam batas normal, sesuai dengan teori Kurniawan (2016), yang menyatakan bahwa batas normal jumlah leukosit yaitu 4000–10000 sel/mm</w:t>
      </w:r>
      <w:r w:rsidRPr="002E417E">
        <w:rPr>
          <w:rFonts w:ascii="Times New Roman" w:hAnsi="Times New Roman"/>
          <w:szCs w:val="24"/>
          <w:vertAlign w:val="superscript"/>
        </w:rPr>
        <w:t>3</w:t>
      </w:r>
      <w:r w:rsidRPr="002E417E">
        <w:rPr>
          <w:rFonts w:ascii="Times New Roman" w:hAnsi="Times New Roman"/>
          <w:szCs w:val="24"/>
        </w:rPr>
        <w:t>. Leukosit masih dalam batas normal karena pada saat pemeriksaan tidak terjadi kesalahan seperti penampung yang tidak tertutup rapat sehingga menyebabkan penguapan dari bahan pemeriksaan, tidak ada perubahan morfologi, tidak terjadinya pembengkakan sel serta tidak mengalami perubahan biokimiawi, biomekanis, dan reaksi imunologis.</w:t>
      </w:r>
    </w:p>
    <w:p w:rsidR="002E417E" w:rsidRPr="002E417E" w:rsidRDefault="002E417E" w:rsidP="002E417E">
      <w:pPr>
        <w:pStyle w:val="ISI"/>
        <w:suppressAutoHyphens/>
        <w:rPr>
          <w:rFonts w:ascii="Times New Roman" w:hAnsi="Times New Roman"/>
          <w:szCs w:val="24"/>
        </w:rPr>
      </w:pPr>
      <w:r w:rsidRPr="002E417E">
        <w:rPr>
          <w:rFonts w:ascii="Times New Roman" w:hAnsi="Times New Roman"/>
          <w:szCs w:val="24"/>
        </w:rPr>
        <w:t>Jumlah leukosit yang ditunda selama 2 jam terdapat variasi hasil yaitu normal menurun yang tidak bermakna dan meningkat yang tidak bermakna, ini dapat disebabkan oleh beberapa faktor yaitu dikarenakan pada dasarnya darah dengan antikoagulan apabila tidak segera diperiksa akan menyebabkan perubahan morfologi pada sel darah (Sujud dkk., 2015). Menurut Ekanem dkk (2012), waktu penundaan dapat mempengaruhi jumlah leukosit, makin lama penundaan maka jumlah sel-sel terhitung makin berkurang karena sel-sel rusak (hemolisis) atau mati. Selama penundaan sel-sel darah mengalami perubahan biokimiawi, biomekanis dan reaksi imunologis menyebabkan terjadinya kerusakan struktural atau morfologi, dan juga konsentrasi antikoagulan yang tidak tepat juga dapat menyebabkan gangguan tonisitas menyebabkan pembengkakan sel dan hemolisis.</w:t>
      </w:r>
    </w:p>
    <w:p w:rsidR="002E417E" w:rsidRPr="002E417E" w:rsidRDefault="002E417E" w:rsidP="002E417E">
      <w:pPr>
        <w:pStyle w:val="ISI"/>
        <w:suppressAutoHyphens/>
        <w:rPr>
          <w:rFonts w:ascii="Times New Roman" w:hAnsi="Times New Roman"/>
          <w:szCs w:val="24"/>
        </w:rPr>
      </w:pPr>
      <w:r w:rsidRPr="002E417E">
        <w:rPr>
          <w:rFonts w:ascii="Times New Roman" w:hAnsi="Times New Roman"/>
          <w:szCs w:val="24"/>
        </w:rPr>
        <w:t>Dari perhitungan data yang dilakukan secara uji statistik dengan uji T maka didapatkan rata-rata jumlah leukosit darah menggunakan darah EDTA yang diperiksa segera adalah 6790 sel/mm</w:t>
      </w:r>
      <w:r w:rsidRPr="002E417E">
        <w:rPr>
          <w:rFonts w:ascii="Times New Roman" w:hAnsi="Times New Roman"/>
          <w:szCs w:val="24"/>
          <w:vertAlign w:val="superscript"/>
        </w:rPr>
        <w:t>3</w:t>
      </w:r>
      <w:r w:rsidRPr="002E417E">
        <w:rPr>
          <w:rFonts w:ascii="Times New Roman" w:hAnsi="Times New Roman"/>
          <w:szCs w:val="24"/>
        </w:rPr>
        <w:t xml:space="preserve"> dengan SD 1119,221 dan rata-rata jumlah leukosit darah menggunakan darah EDTA dengan pemeriksaan yang ditunda selama 2 jam adalah 6780 sel/mm</w:t>
      </w:r>
      <w:r w:rsidRPr="002E417E">
        <w:rPr>
          <w:rFonts w:ascii="Times New Roman" w:hAnsi="Times New Roman"/>
          <w:szCs w:val="24"/>
          <w:vertAlign w:val="superscript"/>
        </w:rPr>
        <w:t>3</w:t>
      </w:r>
      <w:r w:rsidRPr="002E417E">
        <w:rPr>
          <w:rFonts w:ascii="Times New Roman" w:hAnsi="Times New Roman"/>
          <w:szCs w:val="24"/>
        </w:rPr>
        <w:t xml:space="preserve"> dengan SD 1149,663. Dari hasil uji statistik di atas didapatkan nilai Thitung </w:t>
      </w:r>
      <w:r w:rsidRPr="002E417E">
        <w:rPr>
          <w:rFonts w:ascii="Times New Roman" w:hAnsi="Times New Roman"/>
          <w:i/>
          <w:szCs w:val="24"/>
        </w:rPr>
        <w:t>Ρ</w:t>
      </w:r>
      <w:r w:rsidRPr="002E417E">
        <w:rPr>
          <w:rFonts w:ascii="Times New Roman" w:hAnsi="Times New Roman"/>
          <w:i/>
          <w:szCs w:val="24"/>
          <w:vertAlign w:val="subscript"/>
        </w:rPr>
        <w:t xml:space="preserve">value </w:t>
      </w:r>
      <w:r w:rsidRPr="002E417E">
        <w:rPr>
          <w:rFonts w:ascii="Times New Roman" w:hAnsi="Times New Roman"/>
          <w:szCs w:val="24"/>
        </w:rPr>
        <w:t>0,662 dengan Ttabel 1,699, nilai T hitung (</w:t>
      </w:r>
      <w:r w:rsidRPr="002E417E">
        <w:rPr>
          <w:rFonts w:ascii="Times New Roman" w:hAnsi="Times New Roman"/>
          <w:i/>
          <w:szCs w:val="24"/>
        </w:rPr>
        <w:t>P</w:t>
      </w:r>
      <w:r w:rsidRPr="002E417E">
        <w:rPr>
          <w:rFonts w:ascii="Times New Roman" w:hAnsi="Times New Roman"/>
          <w:i/>
          <w:szCs w:val="24"/>
          <w:vertAlign w:val="subscript"/>
        </w:rPr>
        <w:t>value</w:t>
      </w:r>
      <w:r w:rsidRPr="002E417E">
        <w:rPr>
          <w:rFonts w:ascii="Times New Roman" w:hAnsi="Times New Roman"/>
          <w:szCs w:val="24"/>
        </w:rPr>
        <w:t>) ini lebih besar dari α (0,05) berarti Ho diterima. Maka dapat disimpulkan tidak ada perbedaan antara jumlah leukosit darah EDTA diperiksa segera dan ditunda 2 jam.</w:t>
      </w:r>
    </w:p>
    <w:p w:rsidR="002E417E" w:rsidRPr="002E417E" w:rsidRDefault="002E417E" w:rsidP="002E417E">
      <w:pPr>
        <w:pStyle w:val="ISI"/>
        <w:suppressAutoHyphens/>
        <w:rPr>
          <w:rFonts w:ascii="Times New Roman" w:hAnsi="Times New Roman"/>
          <w:szCs w:val="24"/>
        </w:rPr>
      </w:pPr>
      <w:r w:rsidRPr="002E417E">
        <w:rPr>
          <w:rFonts w:ascii="Times New Roman" w:hAnsi="Times New Roman"/>
          <w:szCs w:val="24"/>
        </w:rPr>
        <w:t>Hasil penelitian ini sesuai dengan penelitian Gde et al (2015), menyebutkan bahwa hasil rata-rata jumlah leukosit yang langsung diperiksa sebesar 6.670 sel/mm³, sedangkan yang ditunda selama 2 jam rata-ratanya sebesar 6.320 sel/mm³, 4 jam rata-ratanya sebesar 6.120 sel/mm³, dan 6 jam rata-ratanya sebesar 6.440 sel/mm³. Setelah dilakukan anlisis statistik ternyata tidak terdapat perbedaan yang bermakna antara jumlah leukosit yang diperiksa segera dan ditunda.</w:t>
      </w:r>
    </w:p>
    <w:p w:rsidR="002E417E" w:rsidRPr="002E417E" w:rsidRDefault="002E417E" w:rsidP="002E417E">
      <w:pPr>
        <w:pStyle w:val="ISI"/>
        <w:suppressAutoHyphens/>
        <w:rPr>
          <w:rFonts w:ascii="Times New Roman" w:hAnsi="Times New Roman"/>
          <w:szCs w:val="24"/>
        </w:rPr>
      </w:pPr>
      <w:r w:rsidRPr="002E417E">
        <w:rPr>
          <w:rFonts w:ascii="Times New Roman" w:hAnsi="Times New Roman"/>
          <w:szCs w:val="24"/>
        </w:rPr>
        <w:t xml:space="preserve">Dari hasil penelitian yang dilakukan di Laboratorium Rumah Sakit Bhayangkara Pekanbaru didapatkan kesimpulan bahwa pemeriksaan jumlah leukosit darah EDTA diperiksa segera dan ditunda 2 jam tidak ada perbedaan jumlah leukosit dengan </w:t>
      </w:r>
      <w:r w:rsidRPr="002E417E">
        <w:rPr>
          <w:rFonts w:ascii="Times New Roman" w:hAnsi="Times New Roman"/>
          <w:i/>
          <w:szCs w:val="24"/>
        </w:rPr>
        <w:t>Ρ</w:t>
      </w:r>
      <w:r w:rsidRPr="002E417E">
        <w:rPr>
          <w:rFonts w:ascii="Times New Roman" w:hAnsi="Times New Roman"/>
          <w:i/>
          <w:szCs w:val="24"/>
          <w:vertAlign w:val="subscript"/>
        </w:rPr>
        <w:t>value</w:t>
      </w:r>
      <w:r w:rsidRPr="002E417E">
        <w:rPr>
          <w:rFonts w:ascii="Times New Roman" w:hAnsi="Times New Roman"/>
          <w:szCs w:val="24"/>
          <w:vertAlign w:val="subscript"/>
        </w:rPr>
        <w:t xml:space="preserve"> </w:t>
      </w:r>
      <w:r w:rsidRPr="002E417E">
        <w:rPr>
          <w:rFonts w:ascii="Times New Roman" w:hAnsi="Times New Roman"/>
          <w:szCs w:val="24"/>
        </w:rPr>
        <w:t>0,662 yaitu lebih besar dari α (0,05) berarti H1 diterima atau tidak ada perbedaan.</w:t>
      </w:r>
    </w:p>
    <w:p w:rsidR="00444B45" w:rsidRDefault="00A33B47" w:rsidP="002E417E">
      <w:pPr>
        <w:pStyle w:val="ISI"/>
        <w:suppressAutoHyphens/>
        <w:rPr>
          <w:rFonts w:ascii="Times New Roman" w:hAnsi="Times New Roman" w:cs="Times New Roman"/>
          <w:lang w:val="en-US"/>
        </w:rPr>
      </w:pPr>
      <w:proofErr w:type="spellStart"/>
      <w:proofErr w:type="gramStart"/>
      <w:r w:rsidRPr="000A7B34">
        <w:rPr>
          <w:rFonts w:ascii="Times New Roman" w:hAnsi="Times New Roman" w:cs="Times New Roman"/>
          <w:lang w:val="en-US"/>
        </w:rPr>
        <w:t>Adapun</w:t>
      </w:r>
      <w:proofErr w:type="spellEnd"/>
      <w:r w:rsidRPr="000A7B34">
        <w:rPr>
          <w:rFonts w:ascii="Times New Roman" w:hAnsi="Times New Roman" w:cs="Times New Roman"/>
          <w:lang w:val="en-US"/>
        </w:rPr>
        <w:t xml:space="preserve"> </w:t>
      </w:r>
      <w:proofErr w:type="spellStart"/>
      <w:r w:rsidRPr="000A7B34">
        <w:rPr>
          <w:rFonts w:ascii="Times New Roman" w:hAnsi="Times New Roman" w:cs="Times New Roman"/>
          <w:lang w:val="en-US"/>
        </w:rPr>
        <w:t>hasil</w:t>
      </w:r>
      <w:proofErr w:type="spellEnd"/>
      <w:r w:rsidRPr="000A7B34">
        <w:rPr>
          <w:rFonts w:ascii="Times New Roman" w:hAnsi="Times New Roman" w:cs="Times New Roman"/>
          <w:lang w:val="en-US"/>
        </w:rPr>
        <w:t xml:space="preserve"> yang </w:t>
      </w:r>
      <w:proofErr w:type="spellStart"/>
      <w:r w:rsidRPr="000A7B34">
        <w:rPr>
          <w:rFonts w:ascii="Times New Roman" w:hAnsi="Times New Roman" w:cs="Times New Roman"/>
          <w:lang w:val="en-US"/>
        </w:rPr>
        <w:t>d</w:t>
      </w:r>
      <w:r w:rsidR="00444B45" w:rsidRPr="000A7B34">
        <w:rPr>
          <w:rFonts w:ascii="Times New Roman" w:hAnsi="Times New Roman" w:cs="Times New Roman"/>
          <w:lang w:val="en-US"/>
        </w:rPr>
        <w:t>i</w:t>
      </w:r>
      <w:r w:rsidRPr="000A7B34">
        <w:rPr>
          <w:rFonts w:ascii="Times New Roman" w:hAnsi="Times New Roman" w:cs="Times New Roman"/>
          <w:lang w:val="en-US"/>
        </w:rPr>
        <w:t>peroleh</w:t>
      </w:r>
      <w:proofErr w:type="spellEnd"/>
      <w:r w:rsidRPr="000A7B34">
        <w:rPr>
          <w:rFonts w:ascii="Times New Roman" w:hAnsi="Times New Roman" w:cs="Times New Roman"/>
          <w:lang w:val="en-US"/>
        </w:rPr>
        <w:t xml:space="preserve"> </w:t>
      </w:r>
      <w:proofErr w:type="spellStart"/>
      <w:r w:rsidR="00444B45" w:rsidRPr="000A7B34">
        <w:rPr>
          <w:rFonts w:ascii="Times New Roman" w:hAnsi="Times New Roman" w:cs="Times New Roman"/>
          <w:lang w:val="en-US"/>
        </w:rPr>
        <w:t>dapat</w:t>
      </w:r>
      <w:proofErr w:type="spellEnd"/>
      <w:r w:rsidR="00444B45" w:rsidRPr="000A7B34">
        <w:rPr>
          <w:rFonts w:ascii="Times New Roman" w:hAnsi="Times New Roman" w:cs="Times New Roman"/>
          <w:lang w:val="en-US"/>
        </w:rPr>
        <w:t xml:space="preserve"> </w:t>
      </w:r>
      <w:proofErr w:type="spellStart"/>
      <w:r w:rsidR="00444B45" w:rsidRPr="000A7B34">
        <w:rPr>
          <w:rFonts w:ascii="Times New Roman" w:hAnsi="Times New Roman" w:cs="Times New Roman"/>
          <w:lang w:val="en-US"/>
        </w:rPr>
        <w:t>dilihat</w:t>
      </w:r>
      <w:proofErr w:type="spellEnd"/>
      <w:r w:rsidR="00444B45" w:rsidRPr="000A7B34">
        <w:rPr>
          <w:rFonts w:ascii="Times New Roman" w:hAnsi="Times New Roman" w:cs="Times New Roman"/>
          <w:lang w:val="en-US"/>
        </w:rPr>
        <w:t xml:space="preserve"> </w:t>
      </w:r>
      <w:proofErr w:type="spellStart"/>
      <w:r w:rsidR="00444B45" w:rsidRPr="000A7B34">
        <w:rPr>
          <w:rFonts w:ascii="Times New Roman" w:hAnsi="Times New Roman" w:cs="Times New Roman"/>
          <w:lang w:val="en-US"/>
        </w:rPr>
        <w:t>pada</w:t>
      </w:r>
      <w:proofErr w:type="spellEnd"/>
      <w:r w:rsidR="00444B45" w:rsidRPr="000A7B34">
        <w:rPr>
          <w:rFonts w:ascii="Times New Roman" w:hAnsi="Times New Roman" w:cs="Times New Roman"/>
          <w:lang w:val="en-US"/>
        </w:rPr>
        <w:t xml:space="preserve"> </w:t>
      </w:r>
      <w:proofErr w:type="spellStart"/>
      <w:r w:rsidR="00444B45" w:rsidRPr="000A7B34">
        <w:rPr>
          <w:rFonts w:ascii="Times New Roman" w:hAnsi="Times New Roman" w:cs="Times New Roman"/>
          <w:lang w:val="en-US"/>
        </w:rPr>
        <w:t>Tabel</w:t>
      </w:r>
      <w:proofErr w:type="spellEnd"/>
      <w:r w:rsidR="00444B45" w:rsidRPr="000A7B34">
        <w:rPr>
          <w:rFonts w:ascii="Times New Roman" w:hAnsi="Times New Roman" w:cs="Times New Roman"/>
          <w:lang w:val="en-US"/>
        </w:rPr>
        <w:t xml:space="preserve"> 1.</w:t>
      </w:r>
      <w:proofErr w:type="gramEnd"/>
    </w:p>
    <w:p w:rsidR="00151ED9" w:rsidRDefault="00151ED9" w:rsidP="002E417E">
      <w:pPr>
        <w:spacing w:before="0" w:beforeAutospacing="0" w:after="0" w:afterAutospacing="0"/>
        <w:rPr>
          <w:rFonts w:ascii="Times New Roman" w:hAnsi="Times New Roman" w:cs="Times New Roman"/>
          <w:b/>
        </w:rPr>
      </w:pPr>
      <w:proofErr w:type="spellStart"/>
      <w:r w:rsidRPr="00151ED9">
        <w:rPr>
          <w:rFonts w:ascii="Times New Roman" w:hAnsi="Times New Roman" w:cs="Times New Roman"/>
          <w:b/>
        </w:rPr>
        <w:t>Tabel</w:t>
      </w:r>
      <w:proofErr w:type="spellEnd"/>
      <w:r w:rsidRPr="00151ED9">
        <w:rPr>
          <w:rFonts w:ascii="Times New Roman" w:hAnsi="Times New Roman" w:cs="Times New Roman"/>
          <w:b/>
        </w:rPr>
        <w:t xml:space="preserve"> 1</w:t>
      </w:r>
      <w:r>
        <w:rPr>
          <w:rFonts w:ascii="Times New Roman" w:hAnsi="Times New Roman" w:cs="Times New Roman"/>
          <w:b/>
        </w:rPr>
        <w:t xml:space="preserve"> </w:t>
      </w:r>
      <w:proofErr w:type="spellStart"/>
      <w:r w:rsidRPr="00151ED9">
        <w:rPr>
          <w:rFonts w:ascii="Times New Roman" w:hAnsi="Times New Roman" w:cs="Times New Roman"/>
          <w:b/>
        </w:rPr>
        <w:t>Hasil</w:t>
      </w:r>
      <w:proofErr w:type="spellEnd"/>
      <w:r w:rsidRPr="00151ED9">
        <w:rPr>
          <w:rFonts w:ascii="Times New Roman" w:hAnsi="Times New Roman" w:cs="Times New Roman"/>
          <w:b/>
        </w:rPr>
        <w:t xml:space="preserve"> </w:t>
      </w:r>
      <w:proofErr w:type="spellStart"/>
      <w:r w:rsidRPr="00151ED9">
        <w:rPr>
          <w:rFonts w:ascii="Times New Roman" w:hAnsi="Times New Roman" w:cs="Times New Roman"/>
          <w:b/>
        </w:rPr>
        <w:t>Pemeriksaan</w:t>
      </w:r>
      <w:proofErr w:type="spellEnd"/>
      <w:r w:rsidRPr="00151ED9">
        <w:rPr>
          <w:rFonts w:ascii="Times New Roman" w:hAnsi="Times New Roman" w:cs="Times New Roman"/>
          <w:b/>
        </w:rPr>
        <w:t xml:space="preserve"> </w:t>
      </w:r>
      <w:proofErr w:type="spellStart"/>
      <w:r w:rsidRPr="00151ED9">
        <w:rPr>
          <w:rFonts w:ascii="Times New Roman" w:hAnsi="Times New Roman" w:cs="Times New Roman"/>
          <w:b/>
        </w:rPr>
        <w:t>Jumlah</w:t>
      </w:r>
      <w:proofErr w:type="spellEnd"/>
      <w:r w:rsidRPr="00151ED9">
        <w:rPr>
          <w:rFonts w:ascii="Times New Roman" w:hAnsi="Times New Roman" w:cs="Times New Roman"/>
          <w:b/>
        </w:rPr>
        <w:t xml:space="preserve"> </w:t>
      </w:r>
      <w:proofErr w:type="spellStart"/>
      <w:r w:rsidRPr="00151ED9">
        <w:rPr>
          <w:rFonts w:ascii="Times New Roman" w:hAnsi="Times New Roman" w:cs="Times New Roman"/>
          <w:b/>
        </w:rPr>
        <w:t>Leukosit</w:t>
      </w:r>
      <w:proofErr w:type="spellEnd"/>
      <w:r w:rsidRPr="00151ED9">
        <w:rPr>
          <w:rFonts w:ascii="Times New Roman" w:hAnsi="Times New Roman" w:cs="Times New Roman"/>
          <w:b/>
        </w:rPr>
        <w:t xml:space="preserve"> yang </w:t>
      </w:r>
      <w:proofErr w:type="spellStart"/>
      <w:r w:rsidRPr="00151ED9">
        <w:rPr>
          <w:rFonts w:ascii="Times New Roman" w:hAnsi="Times New Roman" w:cs="Times New Roman"/>
          <w:b/>
        </w:rPr>
        <w:t>Diperiksa</w:t>
      </w:r>
      <w:proofErr w:type="spellEnd"/>
      <w:r w:rsidRPr="00151ED9">
        <w:rPr>
          <w:rFonts w:ascii="Times New Roman" w:hAnsi="Times New Roman" w:cs="Times New Roman"/>
          <w:b/>
        </w:rPr>
        <w:t xml:space="preserve"> </w:t>
      </w:r>
      <w:proofErr w:type="spellStart"/>
      <w:r w:rsidRPr="00151ED9">
        <w:rPr>
          <w:rFonts w:ascii="Times New Roman" w:hAnsi="Times New Roman" w:cs="Times New Roman"/>
          <w:b/>
        </w:rPr>
        <w:t>Segera</w:t>
      </w:r>
      <w:proofErr w:type="spellEnd"/>
      <w:r w:rsidRPr="00151ED9">
        <w:rPr>
          <w:rFonts w:ascii="Times New Roman" w:hAnsi="Times New Roman" w:cs="Times New Roman"/>
          <w:b/>
        </w:rPr>
        <w:t xml:space="preserve"> </w:t>
      </w:r>
      <w:proofErr w:type="spellStart"/>
      <w:r w:rsidRPr="00151ED9">
        <w:rPr>
          <w:rFonts w:ascii="Times New Roman" w:hAnsi="Times New Roman" w:cs="Times New Roman"/>
          <w:b/>
        </w:rPr>
        <w:t>dan</w:t>
      </w:r>
      <w:proofErr w:type="spellEnd"/>
      <w:r w:rsidRPr="00151ED9">
        <w:rPr>
          <w:rFonts w:ascii="Times New Roman" w:hAnsi="Times New Roman" w:cs="Times New Roman"/>
          <w:b/>
        </w:rPr>
        <w:t xml:space="preserve"> </w:t>
      </w:r>
      <w:proofErr w:type="spellStart"/>
      <w:r w:rsidRPr="00151ED9">
        <w:rPr>
          <w:rFonts w:ascii="Times New Roman" w:hAnsi="Times New Roman" w:cs="Times New Roman"/>
          <w:b/>
        </w:rPr>
        <w:t>Ditunda</w:t>
      </w:r>
      <w:proofErr w:type="spellEnd"/>
      <w:r w:rsidRPr="00151ED9">
        <w:rPr>
          <w:rFonts w:ascii="Times New Roman" w:hAnsi="Times New Roman" w:cs="Times New Roman"/>
          <w:b/>
        </w:rPr>
        <w:t xml:space="preserve"> 2 Jam</w:t>
      </w:r>
    </w:p>
    <w:p w:rsidR="00151ED9" w:rsidRPr="00151ED9" w:rsidRDefault="00151ED9" w:rsidP="002E417E">
      <w:pPr>
        <w:spacing w:before="0" w:beforeAutospacing="0" w:after="0" w:afterAutospacing="0"/>
        <w:rPr>
          <w:rFonts w:ascii="Times New Roman" w:hAnsi="Times New Roman" w:cs="Times New Roman"/>
          <w:b/>
        </w:rPr>
      </w:pPr>
    </w:p>
    <w:tbl>
      <w:tblPr>
        <w:tblStyle w:val="TableGrid"/>
        <w:tblW w:w="7938" w:type="dxa"/>
        <w:jc w:val="center"/>
        <w:tblLayout w:type="fixed"/>
        <w:tblLook w:val="04A0" w:firstRow="1" w:lastRow="0" w:firstColumn="1" w:lastColumn="0" w:noHBand="0" w:noVBand="1"/>
      </w:tblPr>
      <w:tblGrid>
        <w:gridCol w:w="567"/>
        <w:gridCol w:w="1560"/>
        <w:gridCol w:w="1984"/>
        <w:gridCol w:w="1985"/>
        <w:gridCol w:w="1842"/>
      </w:tblGrid>
      <w:tr w:rsidR="00151ED9" w:rsidRPr="00151ED9" w:rsidTr="00151ED9">
        <w:trPr>
          <w:jc w:val="center"/>
        </w:trPr>
        <w:tc>
          <w:tcPr>
            <w:tcW w:w="567" w:type="dxa"/>
            <w:tcBorders>
              <w:top w:val="single" w:sz="4" w:space="0" w:color="auto"/>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No</w:t>
            </w:r>
          </w:p>
        </w:tc>
        <w:tc>
          <w:tcPr>
            <w:tcW w:w="1560" w:type="dxa"/>
            <w:tcBorders>
              <w:top w:val="single" w:sz="4" w:space="0" w:color="auto"/>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Nama Pasien (Inisial)</w:t>
            </w:r>
          </w:p>
        </w:tc>
        <w:tc>
          <w:tcPr>
            <w:tcW w:w="1984" w:type="dxa"/>
            <w:tcBorders>
              <w:top w:val="single" w:sz="4" w:space="0" w:color="auto"/>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Jumlah Leukosit Diperiksa Segera</w:t>
            </w:r>
          </w:p>
        </w:tc>
        <w:tc>
          <w:tcPr>
            <w:tcW w:w="1985" w:type="dxa"/>
            <w:tcBorders>
              <w:top w:val="single" w:sz="4" w:space="0" w:color="auto"/>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Jumlah Leukosit Ditunda 2 Jam</w:t>
            </w:r>
          </w:p>
        </w:tc>
        <w:tc>
          <w:tcPr>
            <w:tcW w:w="1842" w:type="dxa"/>
            <w:tcBorders>
              <w:top w:val="single" w:sz="4" w:space="0" w:color="auto"/>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Keterangan</w:t>
            </w:r>
          </w:p>
        </w:tc>
      </w:tr>
      <w:tr w:rsidR="00151ED9" w:rsidRPr="00151ED9" w:rsidTr="00151ED9">
        <w:trPr>
          <w:jc w:val="center"/>
        </w:trPr>
        <w:tc>
          <w:tcPr>
            <w:tcW w:w="567" w:type="dxa"/>
            <w:tcBorders>
              <w:top w:val="single" w:sz="4" w:space="0" w:color="auto"/>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1</w:t>
            </w:r>
          </w:p>
        </w:tc>
        <w:tc>
          <w:tcPr>
            <w:tcW w:w="1560" w:type="dxa"/>
            <w:tcBorders>
              <w:top w:val="single" w:sz="4" w:space="0" w:color="auto"/>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SH</w:t>
            </w:r>
          </w:p>
        </w:tc>
        <w:tc>
          <w:tcPr>
            <w:tcW w:w="1984" w:type="dxa"/>
            <w:tcBorders>
              <w:top w:val="single" w:sz="4" w:space="0" w:color="auto"/>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5000</w:t>
            </w:r>
          </w:p>
        </w:tc>
        <w:tc>
          <w:tcPr>
            <w:tcW w:w="1985" w:type="dxa"/>
            <w:tcBorders>
              <w:top w:val="single" w:sz="4" w:space="0" w:color="auto"/>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5100</w:t>
            </w:r>
          </w:p>
        </w:tc>
        <w:tc>
          <w:tcPr>
            <w:tcW w:w="1842" w:type="dxa"/>
            <w:tcBorders>
              <w:top w:val="single" w:sz="4" w:space="0" w:color="auto"/>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2</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DA</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7300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7100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lastRenderedPageBreak/>
              <w:t>3</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FA</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7000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7200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4</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DE</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4900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4900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5</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AI</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7400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7300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6</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FH</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9600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9600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RI</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5500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5500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8</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AW</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7400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7300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9</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JN</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7300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7200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10</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DN</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7500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7600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11</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DI</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7900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7900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12</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SG</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8200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8100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13</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AO</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7400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7600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14</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PI</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8000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8200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15</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AN</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7800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7700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16</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UH</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8400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8600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17</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RH</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7200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7200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18</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RU</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5500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5300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19</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RA</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6700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6600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20</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NS</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6200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6100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21</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HG</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7000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7100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22</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EO</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4900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4700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23</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AA</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6500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6500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24</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ZB</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5800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5800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25</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RO</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6500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6400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26</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WO</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5800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6000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27</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AU</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6000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5900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28</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RI</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5900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5900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29</w:t>
            </w:r>
          </w:p>
        </w:tc>
        <w:tc>
          <w:tcPr>
            <w:tcW w:w="1560"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RH</w:t>
            </w:r>
          </w:p>
        </w:tc>
        <w:tc>
          <w:tcPr>
            <w:tcW w:w="1984"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6700</w:t>
            </w:r>
          </w:p>
        </w:tc>
        <w:tc>
          <w:tcPr>
            <w:tcW w:w="1985"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6700</w:t>
            </w:r>
          </w:p>
        </w:tc>
        <w:tc>
          <w:tcPr>
            <w:tcW w:w="1842" w:type="dxa"/>
            <w:tcBorders>
              <w:top w:val="nil"/>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r w:rsidR="00151ED9" w:rsidRPr="00151ED9" w:rsidTr="00151ED9">
        <w:trPr>
          <w:jc w:val="center"/>
        </w:trPr>
        <w:tc>
          <w:tcPr>
            <w:tcW w:w="567" w:type="dxa"/>
            <w:tcBorders>
              <w:top w:val="nil"/>
              <w:left w:val="nil"/>
              <w:bottom w:val="single" w:sz="4" w:space="0" w:color="auto"/>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30</w:t>
            </w:r>
          </w:p>
        </w:tc>
        <w:tc>
          <w:tcPr>
            <w:tcW w:w="1560" w:type="dxa"/>
            <w:tcBorders>
              <w:top w:val="nil"/>
              <w:left w:val="nil"/>
              <w:bottom w:val="single" w:sz="4" w:space="0" w:color="auto"/>
              <w:right w:val="nil"/>
            </w:tcBorders>
          </w:tcPr>
          <w:p w:rsidR="00151ED9" w:rsidRPr="00151ED9" w:rsidRDefault="00151ED9" w:rsidP="002E417E">
            <w:pPr>
              <w:spacing w:beforeAutospacing="0" w:afterAutospacing="0"/>
              <w:rPr>
                <w:rFonts w:ascii="Times New Roman" w:hAnsi="Times New Roman"/>
                <w:szCs w:val="24"/>
                <w:lang w:val="id-ID"/>
              </w:rPr>
            </w:pPr>
            <w:r w:rsidRPr="00151ED9">
              <w:rPr>
                <w:rFonts w:ascii="Times New Roman" w:hAnsi="Times New Roman"/>
                <w:szCs w:val="24"/>
                <w:lang w:val="id-ID"/>
              </w:rPr>
              <w:t>II</w:t>
            </w:r>
          </w:p>
        </w:tc>
        <w:tc>
          <w:tcPr>
            <w:tcW w:w="1984" w:type="dxa"/>
            <w:tcBorders>
              <w:top w:val="nil"/>
              <w:left w:val="nil"/>
              <w:bottom w:val="single" w:sz="4" w:space="0" w:color="auto"/>
              <w:right w:val="nil"/>
            </w:tcBorders>
          </w:tcPr>
          <w:p w:rsidR="00151ED9" w:rsidRPr="00151ED9" w:rsidRDefault="00151ED9" w:rsidP="002E417E">
            <w:pPr>
              <w:spacing w:beforeAutospacing="0" w:afterAutospacing="0"/>
              <w:rPr>
                <w:rFonts w:ascii="Times New Roman" w:hAnsi="Times New Roman"/>
                <w:szCs w:val="24"/>
                <w:lang w:val="id-ID"/>
              </w:rPr>
            </w:pPr>
            <w:r w:rsidRPr="00151ED9">
              <w:rPr>
                <w:rFonts w:ascii="Times New Roman" w:hAnsi="Times New Roman"/>
                <w:szCs w:val="24"/>
                <w:lang w:val="id-ID"/>
              </w:rPr>
              <w:t>6400</w:t>
            </w:r>
          </w:p>
        </w:tc>
        <w:tc>
          <w:tcPr>
            <w:tcW w:w="1985" w:type="dxa"/>
            <w:tcBorders>
              <w:top w:val="nil"/>
              <w:left w:val="nil"/>
              <w:bottom w:val="single" w:sz="4" w:space="0" w:color="auto"/>
              <w:right w:val="nil"/>
            </w:tcBorders>
          </w:tcPr>
          <w:p w:rsidR="00151ED9" w:rsidRPr="00151ED9" w:rsidRDefault="00151ED9" w:rsidP="002E417E">
            <w:pPr>
              <w:spacing w:beforeAutospacing="0" w:afterAutospacing="0"/>
              <w:rPr>
                <w:rFonts w:ascii="Times New Roman" w:hAnsi="Times New Roman"/>
                <w:szCs w:val="24"/>
                <w:lang w:val="id-ID"/>
              </w:rPr>
            </w:pPr>
            <w:r w:rsidRPr="00151ED9">
              <w:rPr>
                <w:rFonts w:ascii="Times New Roman" w:hAnsi="Times New Roman"/>
                <w:szCs w:val="24"/>
                <w:lang w:val="id-ID"/>
              </w:rPr>
              <w:t>6300</w:t>
            </w:r>
          </w:p>
        </w:tc>
        <w:tc>
          <w:tcPr>
            <w:tcW w:w="1842" w:type="dxa"/>
            <w:tcBorders>
              <w:top w:val="nil"/>
              <w:left w:val="nil"/>
              <w:bottom w:val="single" w:sz="4" w:space="0" w:color="auto"/>
              <w:right w:val="nil"/>
            </w:tcBorders>
          </w:tcPr>
          <w:p w:rsidR="00151ED9" w:rsidRPr="00151ED9" w:rsidRDefault="00151ED9" w:rsidP="002E417E">
            <w:pPr>
              <w:spacing w:beforeAutospacing="0" w:afterAutospacing="0"/>
              <w:rPr>
                <w:rFonts w:ascii="Times New Roman" w:hAnsi="Times New Roman"/>
                <w:szCs w:val="24"/>
                <w:lang w:val="id-ID"/>
              </w:rPr>
            </w:pPr>
            <w:r w:rsidRPr="00151ED9">
              <w:rPr>
                <w:rFonts w:ascii="Times New Roman" w:hAnsi="Times New Roman"/>
                <w:szCs w:val="24"/>
                <w:lang w:val="id-ID"/>
              </w:rPr>
              <w:t>Normal</w:t>
            </w:r>
          </w:p>
        </w:tc>
      </w:tr>
    </w:tbl>
    <w:p w:rsidR="00151ED9" w:rsidRDefault="00151ED9" w:rsidP="00F42DB8">
      <w:pPr>
        <w:spacing w:before="0" w:beforeAutospacing="0" w:after="0" w:afterAutospacing="0"/>
        <w:jc w:val="both"/>
        <w:rPr>
          <w:rFonts w:ascii="Times New Roman" w:hAnsi="Times New Roman" w:cs="Times New Roman"/>
          <w:b/>
        </w:rPr>
      </w:pPr>
    </w:p>
    <w:p w:rsidR="00F42DB8" w:rsidRDefault="00F42DB8" w:rsidP="00B576B5">
      <w:pPr>
        <w:spacing w:before="0" w:beforeAutospacing="0" w:after="0" w:afterAutospacing="0"/>
        <w:ind w:left="426" w:hanging="483"/>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Dari </w:t>
      </w:r>
      <w:proofErr w:type="spellStart"/>
      <w:r>
        <w:rPr>
          <w:rFonts w:ascii="Times New Roman" w:hAnsi="Times New Roman" w:cs="Times New Roman"/>
        </w:rPr>
        <w:t>tabel</w:t>
      </w:r>
      <w:proofErr w:type="spellEnd"/>
      <w:r>
        <w:rPr>
          <w:rFonts w:ascii="Times New Roman" w:hAnsi="Times New Roman" w:cs="Times New Roman"/>
        </w:rPr>
        <w:t xml:space="preserve"> 1 di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diperoleh</w:t>
      </w:r>
      <w:proofErr w:type="spellEnd"/>
      <w:r>
        <w:rPr>
          <w:rFonts w:ascii="Times New Roman" w:hAnsi="Times New Roman" w:cs="Times New Roman"/>
        </w:rPr>
        <w:t xml:space="preserve"> 15 </w:t>
      </w:r>
      <w:proofErr w:type="spellStart"/>
      <w:r>
        <w:rPr>
          <w:rFonts w:ascii="Times New Roman" w:hAnsi="Times New Roman" w:cs="Times New Roman"/>
        </w:rPr>
        <w:t>responden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sidR="00B576B5">
        <w:rPr>
          <w:rFonts w:ascii="Times New Roman" w:hAnsi="Times New Roman" w:cs="Times New Roman"/>
        </w:rPr>
        <w:t>penurunan</w:t>
      </w:r>
      <w:proofErr w:type="spellEnd"/>
      <w:r w:rsidR="00B576B5">
        <w:rPr>
          <w:rFonts w:ascii="Times New Roman" w:hAnsi="Times New Roman" w:cs="Times New Roman"/>
        </w:rPr>
        <w:t xml:space="preserve"> </w:t>
      </w:r>
      <w:proofErr w:type="spellStart"/>
      <w:r w:rsidR="00B576B5">
        <w:rPr>
          <w:rFonts w:ascii="Times New Roman" w:hAnsi="Times New Roman" w:cs="Times New Roman"/>
        </w:rPr>
        <w:t>jumlah</w:t>
      </w:r>
      <w:proofErr w:type="spellEnd"/>
      <w:r w:rsidR="00B576B5">
        <w:rPr>
          <w:rFonts w:ascii="Times New Roman" w:hAnsi="Times New Roman" w:cs="Times New Roman"/>
        </w:rPr>
        <w:t xml:space="preserve"> </w:t>
      </w:r>
      <w:proofErr w:type="spellStart"/>
      <w:r w:rsidR="00B576B5">
        <w:rPr>
          <w:rFonts w:ascii="Times New Roman" w:hAnsi="Times New Roman" w:cs="Times New Roman"/>
        </w:rPr>
        <w:t>lekosit</w:t>
      </w:r>
      <w:proofErr w:type="spellEnd"/>
      <w:r w:rsidR="00B576B5">
        <w:rPr>
          <w:rFonts w:ascii="Times New Roman" w:hAnsi="Times New Roman" w:cs="Times New Roman"/>
        </w:rPr>
        <w:t xml:space="preserve">, 9 </w:t>
      </w:r>
      <w:proofErr w:type="spellStart"/>
      <w:r w:rsidR="00B576B5">
        <w:rPr>
          <w:rFonts w:ascii="Times New Roman" w:hAnsi="Times New Roman" w:cs="Times New Roman"/>
        </w:rPr>
        <w:t>responden</w:t>
      </w:r>
      <w:proofErr w:type="spellEnd"/>
      <w:r w:rsidR="00B576B5">
        <w:rPr>
          <w:rFonts w:ascii="Times New Roman" w:hAnsi="Times New Roman" w:cs="Times New Roman"/>
        </w:rPr>
        <w:t xml:space="preserve"> </w:t>
      </w:r>
      <w:proofErr w:type="spellStart"/>
      <w:r w:rsidR="00B576B5">
        <w:rPr>
          <w:rFonts w:ascii="Times New Roman" w:hAnsi="Times New Roman" w:cs="Times New Roman"/>
        </w:rPr>
        <w:t>dengan</w:t>
      </w:r>
      <w:proofErr w:type="spellEnd"/>
      <w:r w:rsidR="00B576B5">
        <w:rPr>
          <w:rFonts w:ascii="Times New Roman" w:hAnsi="Times New Roman" w:cs="Times New Roman"/>
        </w:rPr>
        <w:t xml:space="preserve"> </w:t>
      </w:r>
      <w:proofErr w:type="spellStart"/>
      <w:r w:rsidR="00B576B5">
        <w:rPr>
          <w:rFonts w:ascii="Times New Roman" w:hAnsi="Times New Roman" w:cs="Times New Roman"/>
        </w:rPr>
        <w:t>jumlah</w:t>
      </w:r>
      <w:proofErr w:type="spellEnd"/>
      <w:r w:rsidR="00B576B5">
        <w:rPr>
          <w:rFonts w:ascii="Times New Roman" w:hAnsi="Times New Roman" w:cs="Times New Roman"/>
        </w:rPr>
        <w:t xml:space="preserve"> </w:t>
      </w:r>
      <w:proofErr w:type="spellStart"/>
      <w:r w:rsidR="00B576B5">
        <w:rPr>
          <w:rFonts w:ascii="Times New Roman" w:hAnsi="Times New Roman" w:cs="Times New Roman"/>
        </w:rPr>
        <w:t>lekosit</w:t>
      </w:r>
      <w:proofErr w:type="spellEnd"/>
      <w:r w:rsidR="00B576B5">
        <w:rPr>
          <w:rFonts w:ascii="Times New Roman" w:hAnsi="Times New Roman" w:cs="Times New Roman"/>
        </w:rPr>
        <w:t xml:space="preserve"> </w:t>
      </w:r>
      <w:proofErr w:type="spellStart"/>
      <w:r w:rsidR="00B576B5">
        <w:rPr>
          <w:rFonts w:ascii="Times New Roman" w:hAnsi="Times New Roman" w:cs="Times New Roman"/>
        </w:rPr>
        <w:t>tetap</w:t>
      </w:r>
      <w:proofErr w:type="spellEnd"/>
      <w:r w:rsidR="00B576B5">
        <w:rPr>
          <w:rFonts w:ascii="Times New Roman" w:hAnsi="Times New Roman" w:cs="Times New Roman"/>
        </w:rPr>
        <w:t xml:space="preserve"> </w:t>
      </w:r>
      <w:proofErr w:type="spellStart"/>
      <w:r w:rsidR="00B576B5">
        <w:rPr>
          <w:rFonts w:ascii="Times New Roman" w:hAnsi="Times New Roman" w:cs="Times New Roman"/>
        </w:rPr>
        <w:t>dan</w:t>
      </w:r>
      <w:proofErr w:type="spellEnd"/>
      <w:r w:rsidR="00B576B5">
        <w:rPr>
          <w:rFonts w:ascii="Times New Roman" w:hAnsi="Times New Roman" w:cs="Times New Roman"/>
        </w:rPr>
        <w:t xml:space="preserve"> 6 </w:t>
      </w:r>
      <w:proofErr w:type="spellStart"/>
      <w:r w:rsidR="00B576B5">
        <w:rPr>
          <w:rFonts w:ascii="Times New Roman" w:hAnsi="Times New Roman" w:cs="Times New Roman"/>
        </w:rPr>
        <w:t>responden</w:t>
      </w:r>
      <w:proofErr w:type="spellEnd"/>
      <w:r w:rsidR="00B576B5">
        <w:rPr>
          <w:rFonts w:ascii="Times New Roman" w:hAnsi="Times New Roman" w:cs="Times New Roman"/>
        </w:rPr>
        <w:t xml:space="preserve"> </w:t>
      </w:r>
      <w:proofErr w:type="spellStart"/>
      <w:r w:rsidR="00B576B5">
        <w:rPr>
          <w:rFonts w:ascii="Times New Roman" w:hAnsi="Times New Roman" w:cs="Times New Roman"/>
        </w:rPr>
        <w:t>dengan</w:t>
      </w:r>
      <w:proofErr w:type="spellEnd"/>
      <w:r w:rsidR="00B576B5">
        <w:rPr>
          <w:rFonts w:ascii="Times New Roman" w:hAnsi="Times New Roman" w:cs="Times New Roman"/>
        </w:rPr>
        <w:t xml:space="preserve"> </w:t>
      </w:r>
      <w:proofErr w:type="spellStart"/>
      <w:r w:rsidR="00B576B5">
        <w:rPr>
          <w:rFonts w:ascii="Times New Roman" w:hAnsi="Times New Roman" w:cs="Times New Roman"/>
        </w:rPr>
        <w:t>jumlah</w:t>
      </w:r>
      <w:proofErr w:type="spellEnd"/>
      <w:r w:rsidR="00B576B5">
        <w:rPr>
          <w:rFonts w:ascii="Times New Roman" w:hAnsi="Times New Roman" w:cs="Times New Roman"/>
        </w:rPr>
        <w:t xml:space="preserve"> </w:t>
      </w:r>
      <w:proofErr w:type="spellStart"/>
      <w:r w:rsidR="00B576B5">
        <w:rPr>
          <w:rFonts w:ascii="Times New Roman" w:hAnsi="Times New Roman" w:cs="Times New Roman"/>
        </w:rPr>
        <w:t>lekosit</w:t>
      </w:r>
      <w:proofErr w:type="spellEnd"/>
      <w:r w:rsidR="00B576B5">
        <w:rPr>
          <w:rFonts w:ascii="Times New Roman" w:hAnsi="Times New Roman" w:cs="Times New Roman"/>
        </w:rPr>
        <w:t xml:space="preserve"> </w:t>
      </w:r>
      <w:proofErr w:type="spellStart"/>
      <w:r w:rsidR="00B576B5">
        <w:rPr>
          <w:rFonts w:ascii="Times New Roman" w:hAnsi="Times New Roman" w:cs="Times New Roman"/>
        </w:rPr>
        <w:t>meningkat</w:t>
      </w:r>
      <w:proofErr w:type="spellEnd"/>
      <w:r w:rsidR="00B576B5">
        <w:rPr>
          <w:rFonts w:ascii="Times New Roman" w:hAnsi="Times New Roman" w:cs="Times New Roman"/>
        </w:rPr>
        <w:t xml:space="preserve"> </w:t>
      </w:r>
    </w:p>
    <w:p w:rsidR="00B576B5" w:rsidRPr="00F42DB8" w:rsidRDefault="00B576B5" w:rsidP="00F42DB8">
      <w:pPr>
        <w:spacing w:before="0" w:beforeAutospacing="0" w:after="0" w:afterAutospacing="0"/>
        <w:jc w:val="both"/>
        <w:rPr>
          <w:rFonts w:ascii="Times New Roman" w:hAnsi="Times New Roman" w:cs="Times New Roman"/>
        </w:rPr>
      </w:pPr>
    </w:p>
    <w:p w:rsidR="00151ED9" w:rsidRDefault="00151ED9" w:rsidP="002E417E">
      <w:pPr>
        <w:spacing w:before="0" w:beforeAutospacing="0" w:after="0" w:afterAutospacing="0"/>
        <w:ind w:left="0" w:right="0"/>
        <w:rPr>
          <w:rFonts w:ascii="Times New Roman" w:hAnsi="Times New Roman" w:cs="Times New Roman"/>
          <w:b/>
        </w:rPr>
      </w:pPr>
      <w:proofErr w:type="spellStart"/>
      <w:proofErr w:type="gramStart"/>
      <w:r w:rsidRPr="00151ED9">
        <w:rPr>
          <w:rFonts w:ascii="Times New Roman" w:hAnsi="Times New Roman" w:cs="Times New Roman"/>
          <w:b/>
        </w:rPr>
        <w:t>Tabel</w:t>
      </w:r>
      <w:proofErr w:type="spellEnd"/>
      <w:r w:rsidRPr="00151ED9">
        <w:rPr>
          <w:rFonts w:ascii="Times New Roman" w:hAnsi="Times New Roman" w:cs="Times New Roman"/>
          <w:b/>
        </w:rPr>
        <w:t xml:space="preserve"> 2.</w:t>
      </w:r>
      <w:proofErr w:type="gramEnd"/>
      <w:r w:rsidRPr="00151ED9">
        <w:rPr>
          <w:rFonts w:ascii="Times New Roman" w:hAnsi="Times New Roman" w:cs="Times New Roman"/>
          <w:b/>
        </w:rPr>
        <w:t xml:space="preserve"> </w:t>
      </w:r>
      <w:proofErr w:type="spellStart"/>
      <w:r w:rsidRPr="00151ED9">
        <w:rPr>
          <w:rFonts w:ascii="Times New Roman" w:hAnsi="Times New Roman" w:cs="Times New Roman"/>
          <w:b/>
        </w:rPr>
        <w:t>Distribusi</w:t>
      </w:r>
      <w:proofErr w:type="spellEnd"/>
      <w:r w:rsidRPr="00151ED9">
        <w:rPr>
          <w:rFonts w:ascii="Times New Roman" w:hAnsi="Times New Roman" w:cs="Times New Roman"/>
          <w:b/>
        </w:rPr>
        <w:t xml:space="preserve"> </w:t>
      </w:r>
      <w:proofErr w:type="spellStart"/>
      <w:r w:rsidRPr="00151ED9">
        <w:rPr>
          <w:rFonts w:ascii="Times New Roman" w:hAnsi="Times New Roman" w:cs="Times New Roman"/>
          <w:b/>
        </w:rPr>
        <w:t>Frekuensi</w:t>
      </w:r>
      <w:proofErr w:type="spellEnd"/>
      <w:r w:rsidRPr="00151ED9">
        <w:rPr>
          <w:rFonts w:ascii="Times New Roman" w:hAnsi="Times New Roman" w:cs="Times New Roman"/>
          <w:b/>
        </w:rPr>
        <w:t xml:space="preserve"> </w:t>
      </w:r>
      <w:proofErr w:type="spellStart"/>
      <w:r w:rsidRPr="00151ED9">
        <w:rPr>
          <w:rFonts w:ascii="Times New Roman" w:hAnsi="Times New Roman" w:cs="Times New Roman"/>
          <w:b/>
        </w:rPr>
        <w:t>Hasil</w:t>
      </w:r>
      <w:proofErr w:type="spellEnd"/>
      <w:r w:rsidRPr="00151ED9">
        <w:rPr>
          <w:rFonts w:ascii="Times New Roman" w:hAnsi="Times New Roman" w:cs="Times New Roman"/>
          <w:b/>
        </w:rPr>
        <w:t xml:space="preserve"> </w:t>
      </w:r>
      <w:proofErr w:type="spellStart"/>
      <w:r w:rsidRPr="00151ED9">
        <w:rPr>
          <w:rFonts w:ascii="Times New Roman" w:hAnsi="Times New Roman" w:cs="Times New Roman"/>
          <w:b/>
        </w:rPr>
        <w:t>Jumlah</w:t>
      </w:r>
      <w:proofErr w:type="spellEnd"/>
      <w:r w:rsidRPr="00151ED9">
        <w:rPr>
          <w:rFonts w:ascii="Times New Roman" w:hAnsi="Times New Roman" w:cs="Times New Roman"/>
          <w:b/>
        </w:rPr>
        <w:t xml:space="preserve"> </w:t>
      </w:r>
      <w:proofErr w:type="spellStart"/>
      <w:r w:rsidRPr="00151ED9">
        <w:rPr>
          <w:rFonts w:ascii="Times New Roman" w:hAnsi="Times New Roman" w:cs="Times New Roman"/>
          <w:b/>
        </w:rPr>
        <w:t>Leukosit</w:t>
      </w:r>
      <w:proofErr w:type="spellEnd"/>
      <w:r w:rsidRPr="00151ED9">
        <w:rPr>
          <w:rFonts w:ascii="Times New Roman" w:hAnsi="Times New Roman" w:cs="Times New Roman"/>
          <w:b/>
        </w:rPr>
        <w:t xml:space="preserve"> </w:t>
      </w:r>
      <w:proofErr w:type="spellStart"/>
      <w:r w:rsidRPr="00151ED9">
        <w:rPr>
          <w:rFonts w:ascii="Times New Roman" w:hAnsi="Times New Roman" w:cs="Times New Roman"/>
          <w:b/>
        </w:rPr>
        <w:t>D</w:t>
      </w:r>
      <w:r>
        <w:rPr>
          <w:rFonts w:ascii="Times New Roman" w:hAnsi="Times New Roman" w:cs="Times New Roman"/>
          <w:b/>
        </w:rPr>
        <w:t>arah</w:t>
      </w:r>
      <w:proofErr w:type="spellEnd"/>
      <w:r>
        <w:rPr>
          <w:rFonts w:ascii="Times New Roman" w:hAnsi="Times New Roman" w:cs="Times New Roman"/>
          <w:b/>
        </w:rPr>
        <w:t xml:space="preserve"> EDTA yang </w:t>
      </w:r>
      <w:proofErr w:type="spellStart"/>
      <w:r>
        <w:rPr>
          <w:rFonts w:ascii="Times New Roman" w:hAnsi="Times New Roman" w:cs="Times New Roman"/>
          <w:b/>
        </w:rPr>
        <w:t>Diperiksa</w:t>
      </w:r>
      <w:proofErr w:type="spellEnd"/>
      <w:r>
        <w:rPr>
          <w:rFonts w:ascii="Times New Roman" w:hAnsi="Times New Roman" w:cs="Times New Roman"/>
          <w:b/>
        </w:rPr>
        <w:t xml:space="preserve"> </w:t>
      </w:r>
      <w:proofErr w:type="spellStart"/>
      <w:r>
        <w:rPr>
          <w:rFonts w:ascii="Times New Roman" w:hAnsi="Times New Roman" w:cs="Times New Roman"/>
          <w:b/>
        </w:rPr>
        <w:t>Segera</w:t>
      </w:r>
      <w:proofErr w:type="spellEnd"/>
      <w:r>
        <w:rPr>
          <w:rFonts w:ascii="Times New Roman" w:hAnsi="Times New Roman" w:cs="Times New Roman"/>
          <w:b/>
        </w:rPr>
        <w:t xml:space="preserve"> </w:t>
      </w:r>
      <w:proofErr w:type="spellStart"/>
      <w:r w:rsidRPr="00151ED9">
        <w:rPr>
          <w:rFonts w:ascii="Times New Roman" w:hAnsi="Times New Roman" w:cs="Times New Roman"/>
          <w:b/>
        </w:rPr>
        <w:t>dan</w:t>
      </w:r>
      <w:proofErr w:type="spellEnd"/>
      <w:r w:rsidRPr="00151ED9">
        <w:rPr>
          <w:rFonts w:ascii="Times New Roman" w:hAnsi="Times New Roman" w:cs="Times New Roman"/>
          <w:b/>
        </w:rPr>
        <w:t xml:space="preserve"> </w:t>
      </w:r>
      <w:proofErr w:type="spellStart"/>
      <w:r w:rsidRPr="00151ED9">
        <w:rPr>
          <w:rFonts w:ascii="Times New Roman" w:hAnsi="Times New Roman" w:cs="Times New Roman"/>
          <w:b/>
        </w:rPr>
        <w:t>Ditunda</w:t>
      </w:r>
      <w:proofErr w:type="spellEnd"/>
      <w:r w:rsidRPr="00151ED9">
        <w:rPr>
          <w:rFonts w:ascii="Times New Roman" w:hAnsi="Times New Roman" w:cs="Times New Roman"/>
          <w:b/>
        </w:rPr>
        <w:t xml:space="preserve"> 2 Jam</w:t>
      </w:r>
    </w:p>
    <w:p w:rsidR="00151ED9" w:rsidRPr="00151ED9" w:rsidRDefault="00151ED9" w:rsidP="002E417E">
      <w:pPr>
        <w:spacing w:before="0" w:beforeAutospacing="0" w:after="0" w:afterAutospacing="0"/>
        <w:rPr>
          <w:rFonts w:ascii="Times New Roman" w:hAnsi="Times New Roman" w:cs="Times New Roman"/>
          <w:b/>
        </w:rPr>
      </w:pPr>
    </w:p>
    <w:tbl>
      <w:tblPr>
        <w:tblStyle w:val="TableGrid"/>
        <w:tblW w:w="0" w:type="auto"/>
        <w:jc w:val="center"/>
        <w:tblLook w:val="04A0" w:firstRow="1" w:lastRow="0" w:firstColumn="1" w:lastColumn="0" w:noHBand="0" w:noVBand="1"/>
      </w:tblPr>
      <w:tblGrid>
        <w:gridCol w:w="573"/>
        <w:gridCol w:w="1979"/>
        <w:gridCol w:w="2410"/>
        <w:gridCol w:w="1485"/>
        <w:gridCol w:w="1491"/>
      </w:tblGrid>
      <w:tr w:rsidR="00151ED9" w:rsidRPr="00151ED9" w:rsidTr="00151ED9">
        <w:trPr>
          <w:jc w:val="center"/>
        </w:trPr>
        <w:tc>
          <w:tcPr>
            <w:tcW w:w="573" w:type="dxa"/>
            <w:vMerge w:val="restart"/>
            <w:tcBorders>
              <w:top w:val="single" w:sz="4" w:space="0" w:color="auto"/>
              <w:left w:val="nil"/>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No</w:t>
            </w:r>
          </w:p>
        </w:tc>
        <w:tc>
          <w:tcPr>
            <w:tcW w:w="1979" w:type="dxa"/>
            <w:vMerge w:val="restart"/>
            <w:tcBorders>
              <w:left w:val="nil"/>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Hasil Pemeriksaan</w:t>
            </w:r>
          </w:p>
        </w:tc>
        <w:tc>
          <w:tcPr>
            <w:tcW w:w="2410" w:type="dxa"/>
            <w:tcBorders>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Jumlah Leukosit Segera (4.000–10.000 sel/mm</w:t>
            </w:r>
            <w:r w:rsidRPr="00151ED9">
              <w:rPr>
                <w:rFonts w:ascii="Times New Roman" w:hAnsi="Times New Roman"/>
                <w:b/>
                <w:szCs w:val="24"/>
                <w:vertAlign w:val="superscript"/>
                <w:lang w:val="id-ID"/>
              </w:rPr>
              <w:t>3</w:t>
            </w:r>
            <w:r w:rsidRPr="00151ED9">
              <w:rPr>
                <w:rFonts w:ascii="Times New Roman" w:hAnsi="Times New Roman"/>
                <w:b/>
                <w:szCs w:val="24"/>
                <w:lang w:val="id-ID"/>
              </w:rPr>
              <w:t>)</w:t>
            </w:r>
          </w:p>
        </w:tc>
        <w:tc>
          <w:tcPr>
            <w:tcW w:w="2976" w:type="dxa"/>
            <w:gridSpan w:val="2"/>
            <w:tcBorders>
              <w:left w:val="nil"/>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Jumlah Leukosit Ditunda 2 Jam (4.000–10.000 sel/mm</w:t>
            </w:r>
            <w:r w:rsidRPr="00151ED9">
              <w:rPr>
                <w:rFonts w:ascii="Times New Roman" w:hAnsi="Times New Roman"/>
                <w:b/>
                <w:szCs w:val="24"/>
                <w:vertAlign w:val="superscript"/>
                <w:lang w:val="id-ID"/>
              </w:rPr>
              <w:t>3</w:t>
            </w:r>
            <w:r w:rsidRPr="00151ED9">
              <w:rPr>
                <w:rFonts w:ascii="Times New Roman" w:hAnsi="Times New Roman"/>
                <w:b/>
                <w:szCs w:val="24"/>
                <w:lang w:val="id-ID"/>
              </w:rPr>
              <w:t>)</w:t>
            </w:r>
          </w:p>
        </w:tc>
      </w:tr>
      <w:tr w:rsidR="00151ED9" w:rsidRPr="00151ED9" w:rsidTr="00151ED9">
        <w:trPr>
          <w:jc w:val="center"/>
        </w:trPr>
        <w:tc>
          <w:tcPr>
            <w:tcW w:w="573" w:type="dxa"/>
            <w:vMerge/>
            <w:tcBorders>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p>
        </w:tc>
        <w:tc>
          <w:tcPr>
            <w:tcW w:w="1979" w:type="dxa"/>
            <w:vMerge/>
            <w:tcBorders>
              <w:left w:val="nil"/>
              <w:bottom w:val="single" w:sz="4" w:space="0" w:color="auto"/>
              <w:right w:val="nil"/>
            </w:tcBorders>
          </w:tcPr>
          <w:p w:rsidR="00151ED9" w:rsidRPr="00151ED9" w:rsidRDefault="00151ED9" w:rsidP="002E417E">
            <w:pPr>
              <w:tabs>
                <w:tab w:val="left" w:pos="6225"/>
              </w:tabs>
              <w:spacing w:beforeAutospacing="0" w:afterAutospacing="0"/>
              <w:rPr>
                <w:rFonts w:ascii="Times New Roman" w:hAnsi="Times New Roman"/>
                <w:b/>
                <w:szCs w:val="24"/>
                <w:lang w:val="id-ID"/>
              </w:rPr>
            </w:pPr>
          </w:p>
        </w:tc>
        <w:tc>
          <w:tcPr>
            <w:tcW w:w="2410" w:type="dxa"/>
            <w:tcBorders>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Frekuensi</w:t>
            </w:r>
          </w:p>
        </w:tc>
        <w:tc>
          <w:tcPr>
            <w:tcW w:w="1485" w:type="dxa"/>
            <w:tcBorders>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Frekuensi</w:t>
            </w:r>
          </w:p>
        </w:tc>
        <w:tc>
          <w:tcPr>
            <w:tcW w:w="1491" w:type="dxa"/>
            <w:tcBorders>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w:t>
            </w:r>
          </w:p>
        </w:tc>
      </w:tr>
      <w:tr w:rsidR="00151ED9" w:rsidRPr="00151ED9" w:rsidTr="00151ED9">
        <w:trPr>
          <w:jc w:val="center"/>
        </w:trPr>
        <w:tc>
          <w:tcPr>
            <w:tcW w:w="573" w:type="dxa"/>
            <w:tcBorders>
              <w:top w:val="single" w:sz="4" w:space="0" w:color="auto"/>
              <w:left w:val="nil"/>
              <w:bottom w:val="nil"/>
              <w:right w:val="nil"/>
            </w:tcBorders>
            <w:vAlign w:val="center"/>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1</w:t>
            </w:r>
          </w:p>
        </w:tc>
        <w:tc>
          <w:tcPr>
            <w:tcW w:w="1979" w:type="dxa"/>
            <w:tcBorders>
              <w:left w:val="nil"/>
              <w:bottom w:val="nil"/>
              <w:right w:val="nil"/>
            </w:tcBorders>
            <w:vAlign w:val="center"/>
          </w:tcPr>
          <w:p w:rsidR="00151ED9" w:rsidRPr="00151ED9" w:rsidRDefault="00151ED9" w:rsidP="002E417E">
            <w:pPr>
              <w:tabs>
                <w:tab w:val="left" w:pos="6225"/>
              </w:tabs>
              <w:spacing w:beforeAutospacing="0" w:afterAutospacing="0"/>
              <w:jc w:val="both"/>
              <w:rPr>
                <w:rFonts w:ascii="Times New Roman" w:hAnsi="Times New Roman"/>
                <w:szCs w:val="24"/>
                <w:lang w:val="id-ID"/>
              </w:rPr>
            </w:pPr>
            <w:r w:rsidRPr="00151ED9">
              <w:rPr>
                <w:rFonts w:ascii="Times New Roman" w:hAnsi="Times New Roman"/>
                <w:szCs w:val="24"/>
                <w:lang w:val="id-ID"/>
              </w:rPr>
              <w:t>Di atas Normal</w:t>
            </w:r>
          </w:p>
        </w:tc>
        <w:tc>
          <w:tcPr>
            <w:tcW w:w="2410" w:type="dxa"/>
            <w:tcBorders>
              <w:left w:val="nil"/>
              <w:bottom w:val="nil"/>
              <w:right w:val="nil"/>
            </w:tcBorders>
            <w:vAlign w:val="center"/>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w:t>
            </w:r>
          </w:p>
        </w:tc>
        <w:tc>
          <w:tcPr>
            <w:tcW w:w="1485" w:type="dxa"/>
            <w:tcBorders>
              <w:left w:val="nil"/>
              <w:bottom w:val="nil"/>
              <w:right w:val="nil"/>
            </w:tcBorders>
            <w:vAlign w:val="center"/>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w:t>
            </w:r>
          </w:p>
        </w:tc>
        <w:tc>
          <w:tcPr>
            <w:tcW w:w="1491" w:type="dxa"/>
            <w:tcBorders>
              <w:left w:val="nil"/>
              <w:bottom w:val="nil"/>
              <w:right w:val="nil"/>
            </w:tcBorders>
            <w:vAlign w:val="center"/>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w:t>
            </w:r>
          </w:p>
        </w:tc>
      </w:tr>
      <w:tr w:rsidR="00151ED9" w:rsidRPr="00151ED9" w:rsidTr="00151ED9">
        <w:trPr>
          <w:jc w:val="center"/>
        </w:trPr>
        <w:tc>
          <w:tcPr>
            <w:tcW w:w="573" w:type="dxa"/>
            <w:tcBorders>
              <w:top w:val="nil"/>
              <w:left w:val="nil"/>
              <w:bottom w:val="nil"/>
              <w:right w:val="nil"/>
            </w:tcBorders>
            <w:vAlign w:val="center"/>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2</w:t>
            </w:r>
          </w:p>
        </w:tc>
        <w:tc>
          <w:tcPr>
            <w:tcW w:w="1979" w:type="dxa"/>
            <w:tcBorders>
              <w:top w:val="nil"/>
              <w:left w:val="nil"/>
              <w:bottom w:val="nil"/>
              <w:right w:val="nil"/>
            </w:tcBorders>
            <w:vAlign w:val="center"/>
          </w:tcPr>
          <w:p w:rsidR="00151ED9" w:rsidRPr="00151ED9" w:rsidRDefault="00151ED9" w:rsidP="002E417E">
            <w:pPr>
              <w:tabs>
                <w:tab w:val="left" w:pos="6225"/>
              </w:tabs>
              <w:spacing w:beforeAutospacing="0" w:afterAutospacing="0"/>
              <w:jc w:val="both"/>
              <w:rPr>
                <w:rFonts w:ascii="Times New Roman" w:hAnsi="Times New Roman"/>
                <w:szCs w:val="24"/>
                <w:lang w:val="id-ID"/>
              </w:rPr>
            </w:pPr>
            <w:r w:rsidRPr="00151ED9">
              <w:rPr>
                <w:rFonts w:ascii="Times New Roman" w:hAnsi="Times New Roman"/>
                <w:szCs w:val="24"/>
                <w:lang w:val="id-ID"/>
              </w:rPr>
              <w:t>Normal</w:t>
            </w:r>
          </w:p>
        </w:tc>
        <w:tc>
          <w:tcPr>
            <w:tcW w:w="2410" w:type="dxa"/>
            <w:tcBorders>
              <w:top w:val="nil"/>
              <w:left w:val="nil"/>
              <w:bottom w:val="nil"/>
              <w:right w:val="nil"/>
            </w:tcBorders>
            <w:vAlign w:val="center"/>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30</w:t>
            </w:r>
          </w:p>
        </w:tc>
        <w:tc>
          <w:tcPr>
            <w:tcW w:w="1485" w:type="dxa"/>
            <w:tcBorders>
              <w:top w:val="nil"/>
              <w:left w:val="nil"/>
              <w:bottom w:val="nil"/>
              <w:right w:val="nil"/>
            </w:tcBorders>
            <w:vAlign w:val="center"/>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30</w:t>
            </w:r>
          </w:p>
        </w:tc>
        <w:tc>
          <w:tcPr>
            <w:tcW w:w="1491" w:type="dxa"/>
            <w:tcBorders>
              <w:top w:val="nil"/>
              <w:left w:val="nil"/>
              <w:bottom w:val="nil"/>
              <w:right w:val="nil"/>
            </w:tcBorders>
            <w:vAlign w:val="center"/>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100</w:t>
            </w:r>
          </w:p>
        </w:tc>
      </w:tr>
      <w:tr w:rsidR="00151ED9" w:rsidRPr="00151ED9" w:rsidTr="00151ED9">
        <w:trPr>
          <w:jc w:val="center"/>
        </w:trPr>
        <w:tc>
          <w:tcPr>
            <w:tcW w:w="573" w:type="dxa"/>
            <w:tcBorders>
              <w:top w:val="nil"/>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3</w:t>
            </w:r>
          </w:p>
        </w:tc>
        <w:tc>
          <w:tcPr>
            <w:tcW w:w="1979" w:type="dxa"/>
            <w:tcBorders>
              <w:top w:val="nil"/>
              <w:left w:val="nil"/>
              <w:right w:val="nil"/>
            </w:tcBorders>
            <w:vAlign w:val="center"/>
          </w:tcPr>
          <w:p w:rsidR="00151ED9" w:rsidRPr="00151ED9" w:rsidRDefault="00151ED9" w:rsidP="002E417E">
            <w:pPr>
              <w:tabs>
                <w:tab w:val="left" w:pos="6225"/>
              </w:tabs>
              <w:spacing w:beforeAutospacing="0" w:afterAutospacing="0"/>
              <w:jc w:val="both"/>
              <w:rPr>
                <w:rFonts w:ascii="Times New Roman" w:hAnsi="Times New Roman"/>
                <w:szCs w:val="24"/>
                <w:lang w:val="id-ID"/>
              </w:rPr>
            </w:pPr>
            <w:r w:rsidRPr="00151ED9">
              <w:rPr>
                <w:rFonts w:ascii="Times New Roman" w:hAnsi="Times New Roman"/>
                <w:szCs w:val="24"/>
                <w:lang w:val="id-ID"/>
              </w:rPr>
              <w:t>Di bawah Normal</w:t>
            </w:r>
          </w:p>
        </w:tc>
        <w:tc>
          <w:tcPr>
            <w:tcW w:w="2410" w:type="dxa"/>
            <w:tcBorders>
              <w:top w:val="nil"/>
              <w:left w:val="nil"/>
              <w:right w:val="nil"/>
            </w:tcBorders>
            <w:vAlign w:val="center"/>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w:t>
            </w:r>
          </w:p>
        </w:tc>
        <w:tc>
          <w:tcPr>
            <w:tcW w:w="1485" w:type="dxa"/>
            <w:tcBorders>
              <w:top w:val="nil"/>
              <w:left w:val="nil"/>
              <w:right w:val="nil"/>
            </w:tcBorders>
            <w:vAlign w:val="center"/>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w:t>
            </w:r>
          </w:p>
        </w:tc>
        <w:tc>
          <w:tcPr>
            <w:tcW w:w="1491" w:type="dxa"/>
            <w:tcBorders>
              <w:top w:val="nil"/>
              <w:left w:val="nil"/>
              <w:right w:val="nil"/>
            </w:tcBorders>
            <w:vAlign w:val="center"/>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w:t>
            </w:r>
          </w:p>
        </w:tc>
      </w:tr>
    </w:tbl>
    <w:p w:rsidR="002E417E" w:rsidRDefault="002E417E" w:rsidP="002E417E">
      <w:pPr>
        <w:spacing w:before="0" w:beforeAutospacing="0" w:after="0" w:afterAutospacing="0"/>
        <w:rPr>
          <w:rFonts w:ascii="Times New Roman" w:hAnsi="Times New Roman" w:cs="Times New Roman"/>
          <w:b/>
        </w:rPr>
      </w:pPr>
    </w:p>
    <w:p w:rsidR="00151ED9" w:rsidRDefault="00151ED9" w:rsidP="002E417E">
      <w:pPr>
        <w:spacing w:before="0" w:beforeAutospacing="0" w:after="0" w:afterAutospacing="0"/>
        <w:rPr>
          <w:rFonts w:ascii="Times New Roman" w:hAnsi="Times New Roman" w:cs="Times New Roman"/>
          <w:b/>
        </w:rPr>
      </w:pPr>
      <w:proofErr w:type="spellStart"/>
      <w:proofErr w:type="gramStart"/>
      <w:r w:rsidRPr="00151ED9">
        <w:rPr>
          <w:rFonts w:ascii="Times New Roman" w:hAnsi="Times New Roman" w:cs="Times New Roman"/>
          <w:b/>
        </w:rPr>
        <w:t>Tabel</w:t>
      </w:r>
      <w:proofErr w:type="spellEnd"/>
      <w:r w:rsidRPr="00151ED9">
        <w:rPr>
          <w:rFonts w:ascii="Times New Roman" w:hAnsi="Times New Roman" w:cs="Times New Roman"/>
          <w:b/>
        </w:rPr>
        <w:t xml:space="preserve"> </w:t>
      </w:r>
      <w:r>
        <w:rPr>
          <w:rFonts w:ascii="Times New Roman" w:hAnsi="Times New Roman" w:cs="Times New Roman"/>
          <w:b/>
        </w:rPr>
        <w:t>3.</w:t>
      </w:r>
      <w:proofErr w:type="gramEnd"/>
      <w:r>
        <w:rPr>
          <w:rFonts w:ascii="Times New Roman" w:hAnsi="Times New Roman" w:cs="Times New Roman"/>
          <w:b/>
        </w:rPr>
        <w:t xml:space="preserve"> </w:t>
      </w:r>
      <w:proofErr w:type="spellStart"/>
      <w:r w:rsidRPr="00151ED9">
        <w:rPr>
          <w:rFonts w:ascii="Times New Roman" w:hAnsi="Times New Roman" w:cs="Times New Roman"/>
          <w:b/>
        </w:rPr>
        <w:t>Hasil</w:t>
      </w:r>
      <w:proofErr w:type="spellEnd"/>
      <w:r w:rsidRPr="00151ED9">
        <w:rPr>
          <w:rFonts w:ascii="Times New Roman" w:hAnsi="Times New Roman" w:cs="Times New Roman"/>
          <w:b/>
        </w:rPr>
        <w:t xml:space="preserve"> </w:t>
      </w:r>
      <w:proofErr w:type="spellStart"/>
      <w:r w:rsidRPr="00151ED9">
        <w:rPr>
          <w:rFonts w:ascii="Times New Roman" w:hAnsi="Times New Roman" w:cs="Times New Roman"/>
          <w:b/>
        </w:rPr>
        <w:t>Uji</w:t>
      </w:r>
      <w:proofErr w:type="spellEnd"/>
      <w:r w:rsidRPr="00151ED9">
        <w:rPr>
          <w:rFonts w:ascii="Times New Roman" w:hAnsi="Times New Roman" w:cs="Times New Roman"/>
          <w:b/>
        </w:rPr>
        <w:t xml:space="preserve"> </w:t>
      </w:r>
      <w:proofErr w:type="spellStart"/>
      <w:r w:rsidRPr="00151ED9">
        <w:rPr>
          <w:rFonts w:ascii="Times New Roman" w:hAnsi="Times New Roman" w:cs="Times New Roman"/>
          <w:b/>
        </w:rPr>
        <w:t>Statistik</w:t>
      </w:r>
      <w:proofErr w:type="spellEnd"/>
    </w:p>
    <w:p w:rsidR="00151ED9" w:rsidRPr="00151ED9" w:rsidRDefault="00151ED9" w:rsidP="002E417E">
      <w:pPr>
        <w:spacing w:before="0" w:beforeAutospacing="0" w:after="0" w:afterAutospacing="0"/>
        <w:rPr>
          <w:rFonts w:ascii="Times New Roman" w:hAnsi="Times New Roman" w:cs="Times New Roman"/>
          <w:b/>
        </w:rPr>
      </w:pPr>
    </w:p>
    <w:tbl>
      <w:tblPr>
        <w:tblStyle w:val="TableGrid"/>
        <w:tblW w:w="8501" w:type="dxa"/>
        <w:jc w:val="center"/>
        <w:tblLook w:val="04A0" w:firstRow="1" w:lastRow="0" w:firstColumn="1" w:lastColumn="0" w:noHBand="0" w:noVBand="1"/>
      </w:tblPr>
      <w:tblGrid>
        <w:gridCol w:w="510"/>
        <w:gridCol w:w="3931"/>
        <w:gridCol w:w="2075"/>
        <w:gridCol w:w="1006"/>
        <w:gridCol w:w="979"/>
      </w:tblGrid>
      <w:tr w:rsidR="00151ED9" w:rsidRPr="00151ED9" w:rsidTr="002E417E">
        <w:trPr>
          <w:trHeight w:val="53"/>
          <w:jc w:val="center"/>
        </w:trPr>
        <w:tc>
          <w:tcPr>
            <w:tcW w:w="510" w:type="dxa"/>
            <w:tcBorders>
              <w:top w:val="single" w:sz="4" w:space="0" w:color="auto"/>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No</w:t>
            </w:r>
          </w:p>
        </w:tc>
        <w:tc>
          <w:tcPr>
            <w:tcW w:w="3931" w:type="dxa"/>
            <w:tcBorders>
              <w:top w:val="single" w:sz="4" w:space="0" w:color="auto"/>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Perlakuan</w:t>
            </w:r>
          </w:p>
        </w:tc>
        <w:tc>
          <w:tcPr>
            <w:tcW w:w="2075" w:type="dxa"/>
            <w:tcBorders>
              <w:top w:val="single" w:sz="4" w:space="0" w:color="auto"/>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Rata-rata ± SD sel/mm</w:t>
            </w:r>
            <w:r w:rsidRPr="00151ED9">
              <w:rPr>
                <w:rFonts w:ascii="Times New Roman" w:hAnsi="Times New Roman"/>
                <w:b/>
                <w:szCs w:val="24"/>
                <w:vertAlign w:val="superscript"/>
                <w:lang w:val="id-ID"/>
              </w:rPr>
              <w:t>3</w:t>
            </w:r>
          </w:p>
        </w:tc>
        <w:tc>
          <w:tcPr>
            <w:tcW w:w="1006" w:type="dxa"/>
            <w:tcBorders>
              <w:top w:val="single" w:sz="4" w:space="0" w:color="auto"/>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T</w:t>
            </w:r>
            <w:r w:rsidRPr="00151ED9">
              <w:rPr>
                <w:rFonts w:ascii="Times New Roman" w:hAnsi="Times New Roman"/>
                <w:b/>
                <w:i/>
                <w:szCs w:val="24"/>
                <w:vertAlign w:val="subscript"/>
                <w:lang w:val="id-ID"/>
              </w:rPr>
              <w:t>tabel</w:t>
            </w:r>
          </w:p>
        </w:tc>
        <w:tc>
          <w:tcPr>
            <w:tcW w:w="979" w:type="dxa"/>
            <w:tcBorders>
              <w:top w:val="single" w:sz="4" w:space="0" w:color="auto"/>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b/>
                <w:szCs w:val="24"/>
                <w:lang w:val="id-ID"/>
              </w:rPr>
            </w:pPr>
            <w:r w:rsidRPr="00151ED9">
              <w:rPr>
                <w:rFonts w:ascii="Times New Roman" w:hAnsi="Times New Roman"/>
                <w:b/>
                <w:szCs w:val="24"/>
                <w:lang w:val="id-ID"/>
              </w:rPr>
              <w:t>T</w:t>
            </w:r>
            <w:r w:rsidRPr="00151ED9">
              <w:rPr>
                <w:rFonts w:ascii="Times New Roman" w:hAnsi="Times New Roman"/>
                <w:b/>
                <w:i/>
                <w:szCs w:val="24"/>
                <w:vertAlign w:val="subscript"/>
                <w:lang w:val="id-ID"/>
              </w:rPr>
              <w:t>hitung</w:t>
            </w:r>
            <w:r w:rsidRPr="00151ED9">
              <w:rPr>
                <w:rFonts w:ascii="Times New Roman" w:hAnsi="Times New Roman"/>
                <w:b/>
                <w:szCs w:val="24"/>
                <w:lang w:val="id-ID"/>
              </w:rPr>
              <w:t xml:space="preserve"> (P</w:t>
            </w:r>
            <w:r w:rsidRPr="00151ED9">
              <w:rPr>
                <w:rFonts w:ascii="Times New Roman" w:hAnsi="Times New Roman"/>
                <w:b/>
                <w:i/>
                <w:szCs w:val="24"/>
                <w:vertAlign w:val="subscript"/>
                <w:lang w:val="id-ID"/>
              </w:rPr>
              <w:t>value</w:t>
            </w:r>
            <w:r w:rsidRPr="00151ED9">
              <w:rPr>
                <w:rFonts w:ascii="Times New Roman" w:hAnsi="Times New Roman"/>
                <w:b/>
                <w:szCs w:val="24"/>
                <w:lang w:val="id-ID"/>
              </w:rPr>
              <w:t>)</w:t>
            </w:r>
          </w:p>
        </w:tc>
      </w:tr>
      <w:tr w:rsidR="00151ED9" w:rsidRPr="00151ED9" w:rsidTr="002E417E">
        <w:trPr>
          <w:trHeight w:val="85"/>
          <w:jc w:val="center"/>
        </w:trPr>
        <w:tc>
          <w:tcPr>
            <w:tcW w:w="510" w:type="dxa"/>
            <w:tcBorders>
              <w:top w:val="single" w:sz="4" w:space="0" w:color="auto"/>
              <w:left w:val="nil"/>
              <w:bottom w:val="nil"/>
              <w:right w:val="nil"/>
            </w:tcBorders>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1</w:t>
            </w:r>
          </w:p>
        </w:tc>
        <w:tc>
          <w:tcPr>
            <w:tcW w:w="3931" w:type="dxa"/>
            <w:tcBorders>
              <w:top w:val="single" w:sz="4" w:space="0" w:color="auto"/>
              <w:left w:val="nil"/>
              <w:bottom w:val="nil"/>
              <w:right w:val="nil"/>
            </w:tcBorders>
          </w:tcPr>
          <w:p w:rsidR="00151ED9" w:rsidRPr="00151ED9" w:rsidRDefault="00151ED9" w:rsidP="002E417E">
            <w:pPr>
              <w:tabs>
                <w:tab w:val="left" w:pos="6225"/>
              </w:tabs>
              <w:spacing w:beforeAutospacing="0" w:afterAutospacing="0"/>
              <w:jc w:val="both"/>
              <w:rPr>
                <w:rFonts w:ascii="Times New Roman" w:hAnsi="Times New Roman"/>
                <w:szCs w:val="24"/>
                <w:lang w:val="id-ID"/>
              </w:rPr>
            </w:pPr>
            <w:r w:rsidRPr="00151ED9">
              <w:rPr>
                <w:rFonts w:ascii="Times New Roman" w:hAnsi="Times New Roman"/>
                <w:szCs w:val="24"/>
                <w:lang w:val="id-ID"/>
              </w:rPr>
              <w:t>Jumlah leukosit darah EDTA diperiksa segera</w:t>
            </w:r>
          </w:p>
        </w:tc>
        <w:tc>
          <w:tcPr>
            <w:tcW w:w="2075" w:type="dxa"/>
            <w:tcBorders>
              <w:top w:val="single" w:sz="4" w:space="0" w:color="auto"/>
              <w:left w:val="nil"/>
              <w:bottom w:val="nil"/>
              <w:right w:val="nil"/>
            </w:tcBorders>
            <w:vAlign w:val="center"/>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6790 ± 1119,22</w:t>
            </w:r>
          </w:p>
        </w:tc>
        <w:tc>
          <w:tcPr>
            <w:tcW w:w="1006" w:type="dxa"/>
            <w:vMerge w:val="restart"/>
            <w:tcBorders>
              <w:top w:val="single" w:sz="4" w:space="0" w:color="auto"/>
              <w:left w:val="nil"/>
              <w:right w:val="nil"/>
            </w:tcBorders>
            <w:vAlign w:val="center"/>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1,699</w:t>
            </w:r>
          </w:p>
        </w:tc>
        <w:tc>
          <w:tcPr>
            <w:tcW w:w="979" w:type="dxa"/>
            <w:vMerge w:val="restart"/>
            <w:tcBorders>
              <w:top w:val="single" w:sz="4" w:space="0" w:color="auto"/>
              <w:left w:val="nil"/>
              <w:right w:val="nil"/>
            </w:tcBorders>
            <w:vAlign w:val="center"/>
          </w:tcPr>
          <w:p w:rsidR="00151ED9" w:rsidRPr="00151ED9" w:rsidRDefault="00151ED9" w:rsidP="002E417E">
            <w:pPr>
              <w:tabs>
                <w:tab w:val="left" w:pos="6225"/>
              </w:tabs>
              <w:spacing w:beforeAutospacing="0" w:afterAutospacing="0"/>
              <w:rPr>
                <w:rFonts w:ascii="Times New Roman" w:hAnsi="Times New Roman"/>
                <w:szCs w:val="24"/>
                <w:lang w:val="id-ID"/>
              </w:rPr>
            </w:pPr>
            <w:r w:rsidRPr="00151ED9">
              <w:rPr>
                <w:rFonts w:ascii="Times New Roman" w:hAnsi="Times New Roman"/>
                <w:szCs w:val="24"/>
                <w:lang w:val="id-ID"/>
              </w:rPr>
              <w:t>0,662</w:t>
            </w:r>
          </w:p>
        </w:tc>
      </w:tr>
      <w:tr w:rsidR="00151ED9" w:rsidRPr="00151ED9" w:rsidTr="002E417E">
        <w:trPr>
          <w:trHeight w:val="53"/>
          <w:jc w:val="center"/>
        </w:trPr>
        <w:tc>
          <w:tcPr>
            <w:tcW w:w="510" w:type="dxa"/>
            <w:tcBorders>
              <w:top w:val="nil"/>
              <w:left w:val="nil"/>
              <w:bottom w:val="single" w:sz="4" w:space="0" w:color="auto"/>
              <w:right w:val="nil"/>
            </w:tcBorders>
          </w:tcPr>
          <w:p w:rsidR="00151ED9" w:rsidRPr="00151ED9" w:rsidRDefault="00151ED9" w:rsidP="002E417E">
            <w:pPr>
              <w:tabs>
                <w:tab w:val="left" w:pos="6225"/>
              </w:tabs>
              <w:spacing w:beforeAutospacing="0" w:afterAutospacing="0"/>
              <w:rPr>
                <w:rFonts w:ascii="Times New Roman" w:hAnsi="Times New Roman"/>
                <w:szCs w:val="24"/>
              </w:rPr>
            </w:pPr>
            <w:r w:rsidRPr="00151ED9">
              <w:rPr>
                <w:rFonts w:ascii="Times New Roman" w:hAnsi="Times New Roman"/>
                <w:szCs w:val="24"/>
                <w:lang w:val="id-ID"/>
              </w:rPr>
              <w:t>2</w:t>
            </w:r>
          </w:p>
        </w:tc>
        <w:tc>
          <w:tcPr>
            <w:tcW w:w="3931" w:type="dxa"/>
            <w:tcBorders>
              <w:top w:val="nil"/>
              <w:left w:val="nil"/>
              <w:bottom w:val="single" w:sz="4" w:space="0" w:color="auto"/>
              <w:right w:val="nil"/>
            </w:tcBorders>
          </w:tcPr>
          <w:p w:rsidR="00151ED9" w:rsidRPr="00151ED9" w:rsidRDefault="00151ED9" w:rsidP="002E417E">
            <w:pPr>
              <w:tabs>
                <w:tab w:val="left" w:pos="6225"/>
              </w:tabs>
              <w:spacing w:beforeAutospacing="0" w:afterAutospacing="0"/>
              <w:jc w:val="both"/>
              <w:rPr>
                <w:rFonts w:ascii="Times New Roman" w:hAnsi="Times New Roman"/>
                <w:szCs w:val="24"/>
              </w:rPr>
            </w:pPr>
            <w:r w:rsidRPr="00151ED9">
              <w:rPr>
                <w:rFonts w:ascii="Times New Roman" w:hAnsi="Times New Roman"/>
                <w:szCs w:val="24"/>
                <w:lang w:val="id-ID"/>
              </w:rPr>
              <w:t>Jumlah leukosit darah EDTA ditunda 2 jam</w:t>
            </w:r>
          </w:p>
        </w:tc>
        <w:tc>
          <w:tcPr>
            <w:tcW w:w="2075" w:type="dxa"/>
            <w:tcBorders>
              <w:top w:val="nil"/>
              <w:left w:val="nil"/>
              <w:bottom w:val="single" w:sz="4" w:space="0" w:color="auto"/>
              <w:right w:val="nil"/>
            </w:tcBorders>
            <w:vAlign w:val="center"/>
          </w:tcPr>
          <w:p w:rsidR="00151ED9" w:rsidRPr="00151ED9" w:rsidRDefault="00151ED9" w:rsidP="002E417E">
            <w:pPr>
              <w:tabs>
                <w:tab w:val="left" w:pos="6225"/>
              </w:tabs>
              <w:spacing w:beforeAutospacing="0" w:afterAutospacing="0"/>
              <w:rPr>
                <w:rFonts w:ascii="Times New Roman" w:hAnsi="Times New Roman"/>
                <w:szCs w:val="24"/>
              </w:rPr>
            </w:pPr>
            <w:r w:rsidRPr="00151ED9">
              <w:rPr>
                <w:rFonts w:ascii="Times New Roman" w:hAnsi="Times New Roman"/>
                <w:szCs w:val="24"/>
                <w:lang w:val="id-ID"/>
              </w:rPr>
              <w:t>6780 ± 1149,66</w:t>
            </w:r>
          </w:p>
        </w:tc>
        <w:tc>
          <w:tcPr>
            <w:tcW w:w="1006" w:type="dxa"/>
            <w:vMerge/>
            <w:tcBorders>
              <w:left w:val="nil"/>
              <w:bottom w:val="single" w:sz="4" w:space="0" w:color="auto"/>
              <w:right w:val="nil"/>
            </w:tcBorders>
          </w:tcPr>
          <w:p w:rsidR="00151ED9" w:rsidRPr="00151ED9" w:rsidRDefault="00151ED9" w:rsidP="002E417E">
            <w:pPr>
              <w:tabs>
                <w:tab w:val="left" w:pos="6225"/>
              </w:tabs>
              <w:spacing w:beforeAutospacing="0" w:afterAutospacing="0"/>
              <w:rPr>
                <w:rFonts w:ascii="Times New Roman" w:hAnsi="Times New Roman"/>
                <w:szCs w:val="24"/>
              </w:rPr>
            </w:pPr>
          </w:p>
        </w:tc>
        <w:tc>
          <w:tcPr>
            <w:tcW w:w="979" w:type="dxa"/>
            <w:vMerge/>
            <w:tcBorders>
              <w:left w:val="nil"/>
              <w:bottom w:val="single" w:sz="4" w:space="0" w:color="auto"/>
              <w:right w:val="nil"/>
            </w:tcBorders>
          </w:tcPr>
          <w:p w:rsidR="00151ED9" w:rsidRPr="00151ED9" w:rsidRDefault="00151ED9" w:rsidP="002E417E">
            <w:pPr>
              <w:tabs>
                <w:tab w:val="left" w:pos="6225"/>
              </w:tabs>
              <w:spacing w:beforeAutospacing="0" w:afterAutospacing="0"/>
              <w:rPr>
                <w:rFonts w:ascii="Times New Roman" w:hAnsi="Times New Roman"/>
                <w:szCs w:val="24"/>
              </w:rPr>
            </w:pPr>
          </w:p>
        </w:tc>
      </w:tr>
    </w:tbl>
    <w:p w:rsidR="00151ED9" w:rsidRDefault="00C120EE" w:rsidP="002E417E">
      <w:pPr>
        <w:pStyle w:val="ISI"/>
        <w:tabs>
          <w:tab w:val="left" w:pos="6177"/>
        </w:tabs>
        <w:suppressAutoHyphens/>
        <w:spacing w:line="240" w:lineRule="auto"/>
        <w:rPr>
          <w:rFonts w:ascii="Times New Roman" w:hAnsi="Times New Roman"/>
          <w:sz w:val="24"/>
          <w:szCs w:val="24"/>
        </w:rPr>
      </w:pPr>
      <w:r>
        <w:rPr>
          <w:rFonts w:ascii="Times New Roman" w:hAnsi="Times New Roman"/>
          <w:sz w:val="24"/>
          <w:szCs w:val="24"/>
        </w:rPr>
        <w:tab/>
      </w:r>
    </w:p>
    <w:p w:rsidR="00B87363" w:rsidRPr="000A7B34" w:rsidRDefault="00B87363" w:rsidP="002E417E">
      <w:pPr>
        <w:pStyle w:val="ISI"/>
        <w:suppressAutoHyphens/>
        <w:ind w:firstLine="0"/>
        <w:rPr>
          <w:rFonts w:ascii="Times New Roman" w:hAnsi="Times New Roman" w:cs="Times New Roman"/>
          <w:b/>
          <w:lang w:val="en-US"/>
        </w:rPr>
      </w:pPr>
      <w:r w:rsidRPr="000A7B34">
        <w:rPr>
          <w:rFonts w:ascii="Times New Roman" w:hAnsi="Times New Roman" w:cs="Times New Roman"/>
          <w:b/>
          <w:lang w:val="id-ID"/>
        </w:rPr>
        <w:t>SIMPULAN</w:t>
      </w:r>
    </w:p>
    <w:p w:rsidR="00151ED9" w:rsidRDefault="00151ED9" w:rsidP="002E417E">
      <w:pPr>
        <w:pStyle w:val="ISI"/>
        <w:suppressAutoHyphens/>
        <w:rPr>
          <w:rFonts w:ascii="Times New Roman" w:hAnsi="Times New Roman"/>
          <w:szCs w:val="24"/>
        </w:rPr>
      </w:pPr>
      <w:r w:rsidRPr="00555355">
        <w:rPr>
          <w:rFonts w:ascii="Times New Roman" w:hAnsi="Times New Roman"/>
          <w:szCs w:val="24"/>
        </w:rPr>
        <w:lastRenderedPageBreak/>
        <w:t>Dari penelitian yang dilakukan dan hasil yang didapatkan mengenai perbandingan jumlah leukosit darah EDTA diperiksa segera dan ditunda 2 jam diambil kesimpulan sebagai berikut:</w:t>
      </w:r>
    </w:p>
    <w:p w:rsidR="00B576B5" w:rsidRPr="00555355" w:rsidRDefault="00B576B5" w:rsidP="002E417E">
      <w:pPr>
        <w:pStyle w:val="ISI"/>
        <w:suppressAutoHyphens/>
        <w:rPr>
          <w:rFonts w:ascii="Times New Roman" w:hAnsi="Times New Roman"/>
          <w:b/>
          <w:szCs w:val="24"/>
        </w:rPr>
      </w:pPr>
    </w:p>
    <w:p w:rsidR="00151ED9" w:rsidRPr="00151ED9" w:rsidRDefault="00151ED9" w:rsidP="002E417E">
      <w:pPr>
        <w:pStyle w:val="ISI"/>
        <w:numPr>
          <w:ilvl w:val="0"/>
          <w:numId w:val="21"/>
        </w:numPr>
        <w:suppressAutoHyphens/>
        <w:ind w:left="360"/>
        <w:rPr>
          <w:rFonts w:ascii="Times New Roman" w:hAnsi="Times New Roman"/>
          <w:szCs w:val="24"/>
        </w:rPr>
      </w:pPr>
      <w:r w:rsidRPr="00151ED9">
        <w:rPr>
          <w:rFonts w:ascii="Times New Roman" w:hAnsi="Times New Roman"/>
          <w:szCs w:val="24"/>
        </w:rPr>
        <w:t>Jumlah leukosit yang diperiksa segera didapatkan  rata-rata 6790 sel/mm3 darah  dan masih dalam batas normal.</w:t>
      </w:r>
    </w:p>
    <w:p w:rsidR="00151ED9" w:rsidRPr="00151ED9" w:rsidRDefault="00151ED9" w:rsidP="002E417E">
      <w:pPr>
        <w:pStyle w:val="ISI"/>
        <w:numPr>
          <w:ilvl w:val="0"/>
          <w:numId w:val="21"/>
        </w:numPr>
        <w:suppressAutoHyphens/>
        <w:ind w:left="360"/>
        <w:rPr>
          <w:rFonts w:ascii="Times New Roman" w:hAnsi="Times New Roman"/>
          <w:szCs w:val="24"/>
        </w:rPr>
      </w:pPr>
      <w:r w:rsidRPr="00151ED9">
        <w:rPr>
          <w:rFonts w:ascii="Times New Roman" w:hAnsi="Times New Roman"/>
          <w:szCs w:val="24"/>
        </w:rPr>
        <w:t>Jumlah leukosit yang ditunda 2 jam didapatkan rata-rata 6780 sel/mm3 darah dan masih dalam batas normal.</w:t>
      </w:r>
    </w:p>
    <w:p w:rsidR="00151ED9" w:rsidRPr="00151ED9" w:rsidRDefault="00151ED9" w:rsidP="002E417E">
      <w:pPr>
        <w:pStyle w:val="ISI"/>
        <w:numPr>
          <w:ilvl w:val="0"/>
          <w:numId w:val="21"/>
        </w:numPr>
        <w:suppressAutoHyphens/>
        <w:ind w:left="360"/>
        <w:rPr>
          <w:rFonts w:ascii="Times New Roman" w:hAnsi="Times New Roman"/>
          <w:szCs w:val="24"/>
        </w:rPr>
      </w:pPr>
      <w:r w:rsidRPr="00151ED9">
        <w:rPr>
          <w:rFonts w:ascii="Times New Roman" w:hAnsi="Times New Roman"/>
          <w:szCs w:val="24"/>
        </w:rPr>
        <w:t>Jumlah leukosit darah EDTA diperiksa segera dan ditunda 2 jam tidak ada perbedaan bermakna dan masih dalam batas normal.</w:t>
      </w:r>
    </w:p>
    <w:p w:rsidR="009C1134" w:rsidRPr="000A7B34" w:rsidRDefault="009C1134" w:rsidP="002E417E">
      <w:pPr>
        <w:pStyle w:val="ISI"/>
        <w:suppressAutoHyphens/>
        <w:ind w:firstLine="0"/>
        <w:rPr>
          <w:rFonts w:ascii="Times New Roman" w:hAnsi="Times New Roman" w:cs="Times New Roman"/>
          <w:lang w:val="en-US"/>
        </w:rPr>
      </w:pPr>
    </w:p>
    <w:p w:rsidR="00B87363" w:rsidRPr="000A7B34" w:rsidRDefault="00B87363" w:rsidP="002E417E">
      <w:pPr>
        <w:pStyle w:val="ISI"/>
        <w:suppressAutoHyphens/>
        <w:ind w:firstLine="0"/>
        <w:rPr>
          <w:rFonts w:ascii="Times New Roman" w:hAnsi="Times New Roman" w:cs="Times New Roman"/>
          <w:b/>
          <w:lang w:val="en-US"/>
        </w:rPr>
      </w:pPr>
      <w:r w:rsidRPr="000A7B34">
        <w:rPr>
          <w:rFonts w:ascii="Times New Roman" w:hAnsi="Times New Roman" w:cs="Times New Roman"/>
          <w:b/>
          <w:lang w:val="id-ID"/>
        </w:rPr>
        <w:t>UCAPAN TERIMA KASIH</w:t>
      </w:r>
    </w:p>
    <w:p w:rsidR="002E417E" w:rsidRPr="002E417E" w:rsidRDefault="002E417E" w:rsidP="002E417E">
      <w:pPr>
        <w:pStyle w:val="ISI"/>
        <w:suppressAutoHyphens/>
        <w:rPr>
          <w:rFonts w:ascii="Times New Roman" w:hAnsi="Times New Roman"/>
        </w:rPr>
      </w:pPr>
      <w:r w:rsidRPr="002E417E">
        <w:rPr>
          <w:rFonts w:ascii="Times New Roman" w:hAnsi="Times New Roman"/>
        </w:rPr>
        <w:t xml:space="preserve">Ucapan terima kasih kepada pihak terkait yang telah membantu dan bekerjasama demi </w:t>
      </w:r>
      <w:r w:rsidRPr="002E417E">
        <w:rPr>
          <w:rFonts w:ascii="Times New Roman" w:hAnsi="Times New Roman" w:cs="Times New Roman"/>
        </w:rPr>
        <w:t xml:space="preserve">kelancaran penelitian ini. Pada kesempatan ini penulis </w:t>
      </w:r>
      <w:r>
        <w:rPr>
          <w:rFonts w:ascii="Times New Roman" w:hAnsi="Times New Roman" w:cs="Times New Roman"/>
        </w:rPr>
        <w:t>mengucapkan terima kasih kepada</w:t>
      </w:r>
      <w:r w:rsidRPr="002E417E">
        <w:rPr>
          <w:rFonts w:ascii="Times New Roman" w:hAnsi="Times New Roman" w:cs="Times New Roman"/>
        </w:rPr>
        <w:t>:</w:t>
      </w:r>
    </w:p>
    <w:p w:rsidR="002E417E" w:rsidRPr="002E417E" w:rsidRDefault="002E417E" w:rsidP="002E417E">
      <w:pPr>
        <w:pStyle w:val="ListParagraph"/>
        <w:numPr>
          <w:ilvl w:val="0"/>
          <w:numId w:val="22"/>
        </w:numPr>
        <w:autoSpaceDE w:val="0"/>
        <w:autoSpaceDN w:val="0"/>
        <w:adjustRightInd w:val="0"/>
        <w:spacing w:after="0"/>
        <w:ind w:left="360"/>
        <w:jc w:val="both"/>
        <w:rPr>
          <w:rFonts w:ascii="Times New Roman" w:hAnsi="Times New Roman" w:cs="Times New Roman"/>
          <w:color w:val="000000"/>
        </w:rPr>
      </w:pPr>
      <w:proofErr w:type="spellStart"/>
      <w:r w:rsidRPr="002E417E">
        <w:rPr>
          <w:rFonts w:ascii="Times New Roman" w:hAnsi="Times New Roman" w:cs="Times New Roman"/>
          <w:color w:val="000000"/>
        </w:rPr>
        <w:t>Bapak</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Darmadi</w:t>
      </w:r>
      <w:proofErr w:type="spellEnd"/>
      <w:r w:rsidRPr="002E417E">
        <w:rPr>
          <w:rFonts w:ascii="Times New Roman" w:hAnsi="Times New Roman" w:cs="Times New Roman"/>
          <w:color w:val="000000"/>
        </w:rPr>
        <w:t xml:space="preserve">, </w:t>
      </w:r>
      <w:proofErr w:type="gramStart"/>
      <w:r w:rsidRPr="002E417E">
        <w:rPr>
          <w:rFonts w:ascii="Times New Roman" w:hAnsi="Times New Roman" w:cs="Times New Roman"/>
          <w:color w:val="000000"/>
        </w:rPr>
        <w:t>SKM.,</w:t>
      </w:r>
      <w:proofErr w:type="gramEnd"/>
      <w:r w:rsidRPr="002E417E">
        <w:rPr>
          <w:rFonts w:ascii="Times New Roman" w:hAnsi="Times New Roman" w:cs="Times New Roman"/>
          <w:color w:val="000000"/>
        </w:rPr>
        <w:t xml:space="preserve"> M.</w:t>
      </w:r>
      <w:r>
        <w:rPr>
          <w:rFonts w:ascii="Times New Roman" w:hAnsi="Times New Roman" w:cs="Times New Roman"/>
          <w:color w:val="000000"/>
        </w:rPr>
        <w:t xml:space="preserve"> </w:t>
      </w:r>
      <w:r w:rsidRPr="002E417E">
        <w:rPr>
          <w:rFonts w:ascii="Times New Roman" w:hAnsi="Times New Roman" w:cs="Times New Roman"/>
          <w:color w:val="000000"/>
        </w:rPr>
        <w:t xml:space="preserve">Biomed </w:t>
      </w:r>
      <w:proofErr w:type="spellStart"/>
      <w:r w:rsidRPr="002E417E">
        <w:rPr>
          <w:rFonts w:ascii="Times New Roman" w:hAnsi="Times New Roman" w:cs="Times New Roman"/>
          <w:color w:val="000000"/>
        </w:rPr>
        <w:t>selaku</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Direktur</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Akademi</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Analis</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Kesehatan</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Yayasan</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Fajar</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Pekanbaru</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sekaligus</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pembimbing</w:t>
      </w:r>
      <w:proofErr w:type="spellEnd"/>
      <w:r w:rsidRPr="002E417E">
        <w:rPr>
          <w:rFonts w:ascii="Times New Roman" w:hAnsi="Times New Roman" w:cs="Times New Roman"/>
          <w:color w:val="000000"/>
        </w:rPr>
        <w:t xml:space="preserve"> I yang </w:t>
      </w:r>
      <w:proofErr w:type="spellStart"/>
      <w:r w:rsidRPr="002E417E">
        <w:rPr>
          <w:rFonts w:ascii="Times New Roman" w:hAnsi="Times New Roman" w:cs="Times New Roman"/>
          <w:color w:val="000000"/>
        </w:rPr>
        <w:t>telah</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memberikan</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kesempatan</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kepada</w:t>
      </w:r>
      <w:proofErr w:type="spellEnd"/>
      <w:r w:rsidRPr="002E417E">
        <w:rPr>
          <w:rFonts w:ascii="Times New Roman" w:hAnsi="Times New Roman" w:cs="Times New Roman"/>
        </w:rPr>
        <w:t xml:space="preserve"> </w:t>
      </w:r>
      <w:proofErr w:type="spellStart"/>
      <w:r w:rsidRPr="002E417E">
        <w:rPr>
          <w:rFonts w:ascii="Times New Roman" w:hAnsi="Times New Roman" w:cs="Times New Roman"/>
          <w:color w:val="000000"/>
        </w:rPr>
        <w:t>penulis</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dalam</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mengikuti</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perkuliahan</w:t>
      </w:r>
      <w:proofErr w:type="spellEnd"/>
      <w:r w:rsidRPr="002E417E">
        <w:rPr>
          <w:rFonts w:ascii="Times New Roman" w:hAnsi="Times New Roman" w:cs="Times New Roman"/>
          <w:color w:val="000000"/>
        </w:rPr>
        <w:t xml:space="preserve"> di </w:t>
      </w:r>
      <w:proofErr w:type="spellStart"/>
      <w:r w:rsidRPr="002E417E">
        <w:rPr>
          <w:rFonts w:ascii="Times New Roman" w:hAnsi="Times New Roman" w:cs="Times New Roman"/>
          <w:color w:val="000000"/>
        </w:rPr>
        <w:t>yayasan</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ini</w:t>
      </w:r>
      <w:proofErr w:type="spellEnd"/>
      <w:r w:rsidRPr="002E417E">
        <w:rPr>
          <w:rFonts w:ascii="Times New Roman" w:hAnsi="Times New Roman" w:cs="Times New Roman"/>
          <w:color w:val="000000"/>
        </w:rPr>
        <w:t xml:space="preserve">. </w:t>
      </w:r>
    </w:p>
    <w:p w:rsidR="002E417E" w:rsidRPr="002E417E" w:rsidRDefault="002E417E" w:rsidP="002E417E">
      <w:pPr>
        <w:pStyle w:val="ListParagraph"/>
        <w:numPr>
          <w:ilvl w:val="0"/>
          <w:numId w:val="22"/>
        </w:numPr>
        <w:autoSpaceDE w:val="0"/>
        <w:autoSpaceDN w:val="0"/>
        <w:adjustRightInd w:val="0"/>
        <w:spacing w:after="0"/>
        <w:ind w:left="360"/>
        <w:jc w:val="both"/>
        <w:rPr>
          <w:rFonts w:ascii="Times New Roman" w:hAnsi="Times New Roman" w:cs="Times New Roman"/>
          <w:color w:val="000000"/>
        </w:rPr>
      </w:pPr>
      <w:proofErr w:type="spellStart"/>
      <w:r w:rsidRPr="002E417E">
        <w:rPr>
          <w:rFonts w:ascii="Times New Roman" w:hAnsi="Times New Roman" w:cs="Times New Roman"/>
          <w:color w:val="000000"/>
        </w:rPr>
        <w:t>Kedua</w:t>
      </w:r>
      <w:proofErr w:type="spellEnd"/>
      <w:r w:rsidRPr="002E417E">
        <w:rPr>
          <w:rFonts w:ascii="Times New Roman" w:hAnsi="Times New Roman" w:cs="Times New Roman"/>
          <w:color w:val="000000"/>
        </w:rPr>
        <w:t xml:space="preserve"> orang </w:t>
      </w:r>
      <w:proofErr w:type="spellStart"/>
      <w:r w:rsidRPr="002E417E">
        <w:rPr>
          <w:rFonts w:ascii="Times New Roman" w:hAnsi="Times New Roman" w:cs="Times New Roman"/>
          <w:color w:val="000000"/>
        </w:rPr>
        <w:t>tua</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dan</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keluarga</w:t>
      </w:r>
      <w:proofErr w:type="spellEnd"/>
      <w:r w:rsidRPr="002E417E">
        <w:rPr>
          <w:rFonts w:ascii="Times New Roman" w:hAnsi="Times New Roman" w:cs="Times New Roman"/>
          <w:color w:val="000000"/>
        </w:rPr>
        <w:t xml:space="preserve"> yang </w:t>
      </w:r>
      <w:proofErr w:type="spellStart"/>
      <w:r w:rsidRPr="002E417E">
        <w:rPr>
          <w:rFonts w:ascii="Times New Roman" w:hAnsi="Times New Roman" w:cs="Times New Roman"/>
          <w:color w:val="000000"/>
        </w:rPr>
        <w:t>selalu</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memberikan</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motivasi</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semangat</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dan</w:t>
      </w:r>
      <w:proofErr w:type="spellEnd"/>
      <w:r w:rsidRPr="002E417E">
        <w:rPr>
          <w:rFonts w:ascii="Times New Roman" w:hAnsi="Times New Roman" w:cs="Times New Roman"/>
          <w:color w:val="000000"/>
        </w:rPr>
        <w:t xml:space="preserve"> </w:t>
      </w:r>
      <w:proofErr w:type="spellStart"/>
      <w:proofErr w:type="gramStart"/>
      <w:r w:rsidRPr="002E417E">
        <w:rPr>
          <w:rFonts w:ascii="Times New Roman" w:hAnsi="Times New Roman" w:cs="Times New Roman"/>
          <w:color w:val="000000"/>
        </w:rPr>
        <w:t>doa</w:t>
      </w:r>
      <w:proofErr w:type="spellEnd"/>
      <w:proofErr w:type="gram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kepada</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penulis</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serta</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selalu</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setia</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mendengarkan</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keluh</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kesah</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penulis</w:t>
      </w:r>
      <w:proofErr w:type="spellEnd"/>
      <w:r w:rsidRPr="002E417E">
        <w:rPr>
          <w:rFonts w:ascii="Times New Roman" w:hAnsi="Times New Roman" w:cs="Times New Roman"/>
          <w:color w:val="000000"/>
        </w:rPr>
        <w:t xml:space="preserve">. </w:t>
      </w:r>
    </w:p>
    <w:p w:rsidR="002E417E" w:rsidRPr="002E417E" w:rsidRDefault="002E417E" w:rsidP="002E417E">
      <w:pPr>
        <w:pStyle w:val="ListParagraph"/>
        <w:numPr>
          <w:ilvl w:val="0"/>
          <w:numId w:val="22"/>
        </w:numPr>
        <w:autoSpaceDE w:val="0"/>
        <w:autoSpaceDN w:val="0"/>
        <w:adjustRightInd w:val="0"/>
        <w:spacing w:after="0"/>
        <w:ind w:left="360"/>
        <w:jc w:val="both"/>
        <w:rPr>
          <w:rFonts w:ascii="Times New Roman" w:hAnsi="Times New Roman" w:cs="Times New Roman"/>
          <w:color w:val="000000"/>
        </w:rPr>
      </w:pPr>
      <w:proofErr w:type="spellStart"/>
      <w:r w:rsidRPr="002E417E">
        <w:rPr>
          <w:rFonts w:ascii="Times New Roman" w:hAnsi="Times New Roman" w:cs="Times New Roman"/>
          <w:color w:val="000000"/>
        </w:rPr>
        <w:t>Teman-teman</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seperjuangan</w:t>
      </w:r>
      <w:proofErr w:type="spellEnd"/>
      <w:r w:rsidRPr="002E417E">
        <w:rPr>
          <w:rFonts w:ascii="Times New Roman" w:hAnsi="Times New Roman" w:cs="Times New Roman"/>
          <w:color w:val="000000"/>
        </w:rPr>
        <w:t xml:space="preserve"> DIII </w:t>
      </w:r>
      <w:proofErr w:type="spellStart"/>
      <w:r w:rsidRPr="002E417E">
        <w:rPr>
          <w:rFonts w:ascii="Times New Roman" w:hAnsi="Times New Roman" w:cs="Times New Roman"/>
          <w:color w:val="000000"/>
        </w:rPr>
        <w:t>Akademi</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Analis</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Kesehatan</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Yayasan</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Fajar</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Pekanbaru</w:t>
      </w:r>
      <w:proofErr w:type="spellEnd"/>
      <w:r w:rsidRPr="002E417E">
        <w:rPr>
          <w:rFonts w:ascii="Times New Roman" w:hAnsi="Times New Roman" w:cs="Times New Roman"/>
          <w:color w:val="000000"/>
        </w:rPr>
        <w:t xml:space="preserve"> yang </w:t>
      </w:r>
      <w:proofErr w:type="spellStart"/>
      <w:r w:rsidRPr="002E417E">
        <w:rPr>
          <w:rFonts w:ascii="Times New Roman" w:hAnsi="Times New Roman" w:cs="Times New Roman"/>
          <w:color w:val="000000"/>
        </w:rPr>
        <w:t>telah</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memberikan</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dukungan</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dan</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motivasi</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kepada</w:t>
      </w:r>
      <w:proofErr w:type="spellEnd"/>
      <w:r w:rsidRPr="002E417E">
        <w:rPr>
          <w:rFonts w:ascii="Times New Roman" w:hAnsi="Times New Roman" w:cs="Times New Roman"/>
          <w:color w:val="000000"/>
        </w:rPr>
        <w:t xml:space="preserve"> </w:t>
      </w:r>
      <w:proofErr w:type="spellStart"/>
      <w:r w:rsidRPr="002E417E">
        <w:rPr>
          <w:rFonts w:ascii="Times New Roman" w:hAnsi="Times New Roman" w:cs="Times New Roman"/>
          <w:color w:val="000000"/>
        </w:rPr>
        <w:t>penulis</w:t>
      </w:r>
      <w:proofErr w:type="spellEnd"/>
      <w:r w:rsidRPr="002E417E">
        <w:rPr>
          <w:rFonts w:ascii="Times New Roman" w:hAnsi="Times New Roman" w:cs="Times New Roman"/>
          <w:color w:val="000000"/>
        </w:rPr>
        <w:t xml:space="preserve">.  </w:t>
      </w:r>
    </w:p>
    <w:p w:rsidR="00B87363" w:rsidRPr="000A7B34" w:rsidRDefault="00B87363" w:rsidP="002E417E">
      <w:pPr>
        <w:pStyle w:val="ISI"/>
        <w:suppressAutoHyphens/>
        <w:ind w:firstLine="0"/>
        <w:rPr>
          <w:rFonts w:ascii="Times New Roman" w:hAnsi="Times New Roman" w:cs="Times New Roman"/>
          <w:b/>
          <w:lang w:val="en-US"/>
        </w:rPr>
      </w:pPr>
    </w:p>
    <w:p w:rsidR="00B87363" w:rsidRDefault="00B87363" w:rsidP="002E417E">
      <w:pPr>
        <w:pStyle w:val="ISI"/>
        <w:suppressAutoHyphens/>
        <w:spacing w:line="240" w:lineRule="auto"/>
        <w:ind w:firstLine="0"/>
        <w:rPr>
          <w:rFonts w:ascii="Times New Roman" w:hAnsi="Times New Roman" w:cs="Times New Roman"/>
          <w:b/>
          <w:lang w:val="en-ID"/>
        </w:rPr>
      </w:pPr>
      <w:r w:rsidRPr="000A7B34">
        <w:rPr>
          <w:rFonts w:ascii="Times New Roman" w:hAnsi="Times New Roman" w:cs="Times New Roman"/>
          <w:b/>
          <w:lang w:val="id-ID"/>
        </w:rPr>
        <w:t>DAFTAR PUSTAKA</w:t>
      </w:r>
    </w:p>
    <w:p w:rsidR="00555355" w:rsidRPr="00555355" w:rsidRDefault="00555355" w:rsidP="002E417E">
      <w:pPr>
        <w:pStyle w:val="ISI"/>
        <w:suppressAutoHyphens/>
        <w:spacing w:line="240" w:lineRule="auto"/>
        <w:ind w:firstLine="0"/>
        <w:rPr>
          <w:rFonts w:ascii="Times New Roman" w:hAnsi="Times New Roman" w:cs="Times New Roman"/>
          <w:b/>
          <w:lang w:val="en-ID"/>
        </w:rPr>
      </w:pPr>
    </w:p>
    <w:p w:rsidR="00555355" w:rsidRPr="00555355" w:rsidRDefault="00555355" w:rsidP="002E417E">
      <w:pPr>
        <w:spacing w:before="0" w:beforeAutospacing="0" w:after="0" w:afterAutospacing="0"/>
        <w:ind w:left="720" w:right="0" w:hanging="720"/>
        <w:jc w:val="both"/>
        <w:rPr>
          <w:rFonts w:ascii="Times New Roman" w:hAnsi="Times New Roman"/>
          <w:szCs w:val="24"/>
        </w:rPr>
      </w:pPr>
      <w:r w:rsidRPr="00555355">
        <w:rPr>
          <w:rFonts w:ascii="Times New Roman" w:hAnsi="Times New Roman"/>
          <w:szCs w:val="24"/>
        </w:rPr>
        <w:t xml:space="preserve">Cora, M.C., King, D., Betz. </w:t>
      </w:r>
      <w:proofErr w:type="gramStart"/>
      <w:r w:rsidRPr="00555355">
        <w:rPr>
          <w:rFonts w:ascii="Times New Roman" w:hAnsi="Times New Roman"/>
          <w:szCs w:val="24"/>
        </w:rPr>
        <w:t xml:space="preserve">L.J., Wilson, R., and </w:t>
      </w:r>
      <w:proofErr w:type="spellStart"/>
      <w:r w:rsidRPr="00555355">
        <w:rPr>
          <w:rFonts w:ascii="Times New Roman" w:hAnsi="Times New Roman"/>
          <w:szCs w:val="24"/>
        </w:rPr>
        <w:t>Travlos</w:t>
      </w:r>
      <w:proofErr w:type="spellEnd"/>
      <w:r w:rsidRPr="00555355">
        <w:rPr>
          <w:rFonts w:ascii="Times New Roman" w:hAnsi="Times New Roman"/>
          <w:szCs w:val="24"/>
        </w:rPr>
        <w:t>, G.</w:t>
      </w:r>
      <w:r w:rsidRPr="00555355">
        <w:rPr>
          <w:rFonts w:ascii="Times New Roman" w:hAnsi="Times New Roman"/>
          <w:szCs w:val="24"/>
          <w:lang w:val="en-ID"/>
        </w:rPr>
        <w:t xml:space="preserve"> </w:t>
      </w:r>
      <w:r w:rsidRPr="00555355">
        <w:rPr>
          <w:rFonts w:ascii="Times New Roman" w:hAnsi="Times New Roman"/>
          <w:szCs w:val="24"/>
        </w:rPr>
        <w:t>S. 2012.</w:t>
      </w:r>
      <w:proofErr w:type="gramEnd"/>
      <w:r w:rsidRPr="00555355">
        <w:rPr>
          <w:rFonts w:ascii="Times New Roman" w:hAnsi="Times New Roman"/>
          <w:szCs w:val="24"/>
        </w:rPr>
        <w:t xml:space="preserve"> </w:t>
      </w:r>
      <w:proofErr w:type="spellStart"/>
      <w:proofErr w:type="gramStart"/>
      <w:r w:rsidRPr="00555355">
        <w:rPr>
          <w:rFonts w:ascii="Times New Roman" w:hAnsi="Times New Roman"/>
          <w:szCs w:val="24"/>
        </w:rPr>
        <w:t>Artifactual</w:t>
      </w:r>
      <w:proofErr w:type="spellEnd"/>
      <w:r w:rsidRPr="00555355">
        <w:rPr>
          <w:rFonts w:ascii="Times New Roman" w:hAnsi="Times New Roman"/>
          <w:szCs w:val="24"/>
        </w:rPr>
        <w:t xml:space="preserve"> Changes in Sprague</w:t>
      </w:r>
      <w:r w:rsidRPr="00555355">
        <w:rPr>
          <w:rFonts w:ascii="Times New Roman" w:hAnsi="Times New Roman"/>
          <w:szCs w:val="24"/>
          <w:lang w:val="en-ID"/>
        </w:rPr>
        <w:t>-</w:t>
      </w:r>
      <w:proofErr w:type="spellStart"/>
      <w:r w:rsidRPr="00555355">
        <w:rPr>
          <w:rFonts w:ascii="Times New Roman" w:hAnsi="Times New Roman"/>
          <w:szCs w:val="24"/>
        </w:rPr>
        <w:t>Dawley</w:t>
      </w:r>
      <w:proofErr w:type="spellEnd"/>
      <w:r w:rsidRPr="00555355">
        <w:rPr>
          <w:rFonts w:ascii="Times New Roman" w:hAnsi="Times New Roman"/>
          <w:szCs w:val="24"/>
        </w:rPr>
        <w:t xml:space="preserve"> Rat Hematologic Parameters after Storage of Samples at 3°C and 21°C.</w:t>
      </w:r>
      <w:proofErr w:type="gramEnd"/>
      <w:r w:rsidRPr="00555355">
        <w:rPr>
          <w:rFonts w:ascii="Times New Roman" w:hAnsi="Times New Roman"/>
          <w:szCs w:val="24"/>
        </w:rPr>
        <w:t xml:space="preserve"> Journal of the American Association for Laboratory 51(5): 616-621. </w:t>
      </w:r>
    </w:p>
    <w:p w:rsidR="00555355" w:rsidRPr="00555355" w:rsidRDefault="00555355" w:rsidP="002E417E">
      <w:pPr>
        <w:spacing w:before="0" w:beforeAutospacing="0" w:after="0" w:afterAutospacing="0"/>
        <w:ind w:left="720" w:hanging="720"/>
        <w:jc w:val="both"/>
        <w:rPr>
          <w:rFonts w:ascii="Times New Roman" w:hAnsi="Times New Roman"/>
          <w:sz w:val="18"/>
          <w:szCs w:val="24"/>
        </w:rPr>
      </w:pPr>
    </w:p>
    <w:p w:rsidR="00555355" w:rsidRPr="00555355" w:rsidRDefault="00555355" w:rsidP="002E417E">
      <w:pPr>
        <w:spacing w:before="0" w:beforeAutospacing="0" w:after="0" w:afterAutospacing="0"/>
        <w:ind w:left="720" w:right="0" w:hanging="720"/>
        <w:jc w:val="both"/>
        <w:rPr>
          <w:rFonts w:ascii="Times New Roman" w:hAnsi="Times New Roman"/>
          <w:szCs w:val="24"/>
        </w:rPr>
      </w:pPr>
      <w:proofErr w:type="gramStart"/>
      <w:r w:rsidRPr="00555355">
        <w:rPr>
          <w:rFonts w:ascii="Times New Roman" w:hAnsi="Times New Roman"/>
          <w:szCs w:val="24"/>
        </w:rPr>
        <w:t>Effendi Z. 2003.</w:t>
      </w:r>
      <w:proofErr w:type="gramEnd"/>
      <w:r w:rsidRPr="00555355">
        <w:rPr>
          <w:rFonts w:ascii="Times New Roman" w:hAnsi="Times New Roman"/>
          <w:szCs w:val="24"/>
        </w:rPr>
        <w:t xml:space="preserve"> </w:t>
      </w:r>
      <w:proofErr w:type="spellStart"/>
      <w:proofErr w:type="gramStart"/>
      <w:r w:rsidRPr="00555355">
        <w:rPr>
          <w:rFonts w:ascii="Times New Roman" w:hAnsi="Times New Roman"/>
          <w:i/>
          <w:szCs w:val="24"/>
        </w:rPr>
        <w:t>Perana</w:t>
      </w:r>
      <w:proofErr w:type="spellEnd"/>
      <w:r w:rsidRPr="00555355">
        <w:rPr>
          <w:rFonts w:ascii="Times New Roman" w:hAnsi="Times New Roman"/>
          <w:i/>
          <w:szCs w:val="24"/>
        </w:rPr>
        <w:t xml:space="preserve"> </w:t>
      </w:r>
      <w:proofErr w:type="spellStart"/>
      <w:r w:rsidRPr="00555355">
        <w:rPr>
          <w:rFonts w:ascii="Times New Roman" w:hAnsi="Times New Roman"/>
          <w:i/>
          <w:szCs w:val="24"/>
        </w:rPr>
        <w:t>Leukosit</w:t>
      </w:r>
      <w:proofErr w:type="spellEnd"/>
      <w:r w:rsidRPr="00555355">
        <w:rPr>
          <w:rFonts w:ascii="Times New Roman" w:hAnsi="Times New Roman"/>
          <w:i/>
          <w:szCs w:val="24"/>
        </w:rPr>
        <w:t xml:space="preserve"> </w:t>
      </w:r>
      <w:proofErr w:type="spellStart"/>
      <w:r w:rsidRPr="00555355">
        <w:rPr>
          <w:rFonts w:ascii="Times New Roman" w:hAnsi="Times New Roman"/>
          <w:i/>
          <w:szCs w:val="24"/>
        </w:rPr>
        <w:t>Sebagai</w:t>
      </w:r>
      <w:proofErr w:type="spellEnd"/>
      <w:r w:rsidRPr="00555355">
        <w:rPr>
          <w:rFonts w:ascii="Times New Roman" w:hAnsi="Times New Roman"/>
          <w:i/>
          <w:szCs w:val="24"/>
        </w:rPr>
        <w:t xml:space="preserve"> Anti </w:t>
      </w:r>
      <w:proofErr w:type="spellStart"/>
      <w:r w:rsidRPr="00555355">
        <w:rPr>
          <w:rFonts w:ascii="Times New Roman" w:hAnsi="Times New Roman"/>
          <w:i/>
          <w:szCs w:val="24"/>
        </w:rPr>
        <w:t>Inflamasi</w:t>
      </w:r>
      <w:proofErr w:type="spellEnd"/>
      <w:r w:rsidRPr="00555355">
        <w:rPr>
          <w:rFonts w:ascii="Times New Roman" w:hAnsi="Times New Roman"/>
          <w:i/>
          <w:szCs w:val="24"/>
        </w:rPr>
        <w:t xml:space="preserve"> </w:t>
      </w:r>
      <w:proofErr w:type="spellStart"/>
      <w:r w:rsidRPr="00555355">
        <w:rPr>
          <w:rFonts w:ascii="Times New Roman" w:hAnsi="Times New Roman"/>
          <w:i/>
          <w:szCs w:val="24"/>
        </w:rPr>
        <w:t>Alergik</w:t>
      </w:r>
      <w:proofErr w:type="spellEnd"/>
      <w:r w:rsidRPr="00555355">
        <w:rPr>
          <w:rFonts w:ascii="Times New Roman" w:hAnsi="Times New Roman"/>
          <w:i/>
          <w:szCs w:val="24"/>
        </w:rPr>
        <w:t xml:space="preserve"> </w:t>
      </w:r>
      <w:proofErr w:type="spellStart"/>
      <w:r w:rsidRPr="00555355">
        <w:rPr>
          <w:rFonts w:ascii="Times New Roman" w:hAnsi="Times New Roman"/>
          <w:i/>
          <w:szCs w:val="24"/>
        </w:rPr>
        <w:t>Dalam</w:t>
      </w:r>
      <w:proofErr w:type="spellEnd"/>
      <w:r w:rsidRPr="00555355">
        <w:rPr>
          <w:rFonts w:ascii="Times New Roman" w:hAnsi="Times New Roman"/>
          <w:i/>
          <w:szCs w:val="24"/>
        </w:rPr>
        <w:t xml:space="preserve"> </w:t>
      </w:r>
      <w:proofErr w:type="spellStart"/>
      <w:r w:rsidRPr="00555355">
        <w:rPr>
          <w:rFonts w:ascii="Times New Roman" w:hAnsi="Times New Roman"/>
          <w:i/>
          <w:szCs w:val="24"/>
        </w:rPr>
        <w:t>Tubuh</w:t>
      </w:r>
      <w:proofErr w:type="spellEnd"/>
      <w:r w:rsidRPr="00555355">
        <w:rPr>
          <w:rFonts w:ascii="Times New Roman" w:hAnsi="Times New Roman"/>
          <w:szCs w:val="24"/>
        </w:rPr>
        <w:t>.</w:t>
      </w:r>
      <w:proofErr w:type="gramEnd"/>
      <w:r w:rsidRPr="00555355">
        <w:rPr>
          <w:rFonts w:ascii="Times New Roman" w:hAnsi="Times New Roman"/>
          <w:szCs w:val="24"/>
        </w:rPr>
        <w:t xml:space="preserve"> </w:t>
      </w:r>
      <w:proofErr w:type="spellStart"/>
      <w:r w:rsidRPr="00555355">
        <w:rPr>
          <w:rFonts w:ascii="Times New Roman" w:hAnsi="Times New Roman"/>
          <w:szCs w:val="24"/>
        </w:rPr>
        <w:t>Fakultas</w:t>
      </w:r>
      <w:proofErr w:type="spellEnd"/>
      <w:r w:rsidRPr="00555355">
        <w:rPr>
          <w:rFonts w:ascii="Times New Roman" w:hAnsi="Times New Roman"/>
          <w:szCs w:val="24"/>
        </w:rPr>
        <w:t xml:space="preserve"> </w:t>
      </w:r>
      <w:proofErr w:type="spellStart"/>
      <w:r w:rsidRPr="00555355">
        <w:rPr>
          <w:rFonts w:ascii="Times New Roman" w:hAnsi="Times New Roman"/>
          <w:szCs w:val="24"/>
        </w:rPr>
        <w:t>Kedokteran</w:t>
      </w:r>
      <w:proofErr w:type="spellEnd"/>
      <w:r w:rsidRPr="00555355">
        <w:rPr>
          <w:rFonts w:ascii="Times New Roman" w:hAnsi="Times New Roman"/>
          <w:szCs w:val="24"/>
        </w:rPr>
        <w:t xml:space="preserve">: </w:t>
      </w:r>
      <w:proofErr w:type="spellStart"/>
      <w:r w:rsidRPr="00555355">
        <w:rPr>
          <w:rFonts w:ascii="Times New Roman" w:hAnsi="Times New Roman"/>
          <w:szCs w:val="24"/>
        </w:rPr>
        <w:t>Universitas</w:t>
      </w:r>
      <w:proofErr w:type="spellEnd"/>
      <w:r w:rsidRPr="00555355">
        <w:rPr>
          <w:rFonts w:ascii="Times New Roman" w:hAnsi="Times New Roman"/>
          <w:szCs w:val="24"/>
        </w:rPr>
        <w:t xml:space="preserve"> Sumatera</w:t>
      </w:r>
      <w:r w:rsidRPr="00555355">
        <w:rPr>
          <w:rFonts w:ascii="Times New Roman" w:hAnsi="Times New Roman"/>
          <w:szCs w:val="24"/>
          <w:lang w:val="en-ID"/>
        </w:rPr>
        <w:t xml:space="preserve"> </w:t>
      </w:r>
      <w:r w:rsidRPr="00555355">
        <w:rPr>
          <w:rFonts w:ascii="Times New Roman" w:hAnsi="Times New Roman"/>
          <w:szCs w:val="24"/>
        </w:rPr>
        <w:t>Utara.</w:t>
      </w:r>
    </w:p>
    <w:p w:rsidR="00555355" w:rsidRPr="00555355" w:rsidRDefault="00555355" w:rsidP="002E417E">
      <w:pPr>
        <w:spacing w:before="0" w:beforeAutospacing="0" w:after="0" w:afterAutospacing="0"/>
        <w:ind w:left="720" w:hanging="720"/>
        <w:jc w:val="both"/>
        <w:rPr>
          <w:rFonts w:ascii="Times New Roman" w:hAnsi="Times New Roman"/>
          <w:sz w:val="18"/>
          <w:szCs w:val="24"/>
        </w:rPr>
      </w:pPr>
    </w:p>
    <w:p w:rsidR="00555355" w:rsidRPr="00555355" w:rsidRDefault="00555355" w:rsidP="002E417E">
      <w:pPr>
        <w:spacing w:before="0" w:beforeAutospacing="0" w:after="0" w:afterAutospacing="0"/>
        <w:ind w:left="720" w:right="0" w:hanging="720"/>
        <w:jc w:val="both"/>
        <w:rPr>
          <w:rFonts w:ascii="Times New Roman" w:hAnsi="Times New Roman"/>
          <w:szCs w:val="24"/>
        </w:rPr>
      </w:pPr>
      <w:proofErr w:type="spellStart"/>
      <w:proofErr w:type="gramStart"/>
      <w:r w:rsidRPr="00555355">
        <w:rPr>
          <w:rFonts w:ascii="Times New Roman" w:hAnsi="Times New Roman"/>
          <w:szCs w:val="24"/>
        </w:rPr>
        <w:t>Ekanem</w:t>
      </w:r>
      <w:proofErr w:type="spellEnd"/>
      <w:r w:rsidRPr="00555355">
        <w:rPr>
          <w:rFonts w:ascii="Times New Roman" w:hAnsi="Times New Roman"/>
          <w:szCs w:val="24"/>
        </w:rPr>
        <w:t>, A.</w:t>
      </w:r>
      <w:r w:rsidRPr="00555355">
        <w:rPr>
          <w:rFonts w:ascii="Times New Roman" w:hAnsi="Times New Roman"/>
          <w:szCs w:val="24"/>
          <w:lang w:val="en-ID"/>
        </w:rPr>
        <w:t xml:space="preserve"> </w:t>
      </w:r>
      <w:r w:rsidRPr="00555355">
        <w:rPr>
          <w:rFonts w:ascii="Times New Roman" w:hAnsi="Times New Roman"/>
          <w:szCs w:val="24"/>
        </w:rPr>
        <w:t xml:space="preserve">P., </w:t>
      </w:r>
      <w:proofErr w:type="spellStart"/>
      <w:r w:rsidRPr="00555355">
        <w:rPr>
          <w:rFonts w:ascii="Times New Roman" w:hAnsi="Times New Roman"/>
          <w:szCs w:val="24"/>
        </w:rPr>
        <w:t>Udoh</w:t>
      </w:r>
      <w:proofErr w:type="spellEnd"/>
      <w:r w:rsidRPr="00555355">
        <w:rPr>
          <w:rFonts w:ascii="Times New Roman" w:hAnsi="Times New Roman"/>
          <w:szCs w:val="24"/>
        </w:rPr>
        <w:t>, A.</w:t>
      </w:r>
      <w:r w:rsidRPr="00555355">
        <w:rPr>
          <w:rFonts w:ascii="Times New Roman" w:hAnsi="Times New Roman"/>
          <w:szCs w:val="24"/>
          <w:lang w:val="en-ID"/>
        </w:rPr>
        <w:t xml:space="preserve"> </w:t>
      </w:r>
      <w:r w:rsidRPr="00555355">
        <w:rPr>
          <w:rFonts w:ascii="Times New Roman" w:hAnsi="Times New Roman"/>
          <w:szCs w:val="24"/>
        </w:rPr>
        <w:t xml:space="preserve">J., and </w:t>
      </w:r>
      <w:proofErr w:type="spellStart"/>
      <w:r w:rsidRPr="00555355">
        <w:rPr>
          <w:rFonts w:ascii="Times New Roman" w:hAnsi="Times New Roman"/>
          <w:szCs w:val="24"/>
        </w:rPr>
        <w:t>Inyang</w:t>
      </w:r>
      <w:proofErr w:type="spellEnd"/>
      <w:r w:rsidRPr="00555355">
        <w:rPr>
          <w:rFonts w:ascii="Times New Roman" w:hAnsi="Times New Roman"/>
          <w:szCs w:val="24"/>
          <w:lang w:val="en-ID"/>
        </w:rPr>
        <w:t xml:space="preserve"> </w:t>
      </w:r>
      <w:proofErr w:type="spellStart"/>
      <w:r w:rsidRPr="00555355">
        <w:rPr>
          <w:rFonts w:ascii="Times New Roman" w:hAnsi="Times New Roman"/>
          <w:szCs w:val="24"/>
        </w:rPr>
        <w:t>Etoh</w:t>
      </w:r>
      <w:proofErr w:type="spellEnd"/>
      <w:r w:rsidRPr="00555355">
        <w:rPr>
          <w:rFonts w:ascii="Times New Roman" w:hAnsi="Times New Roman"/>
          <w:szCs w:val="24"/>
        </w:rPr>
        <w:t>, A.</w:t>
      </w:r>
      <w:r w:rsidRPr="00555355">
        <w:rPr>
          <w:rFonts w:ascii="Times New Roman" w:hAnsi="Times New Roman"/>
          <w:szCs w:val="24"/>
          <w:lang w:val="en-ID"/>
        </w:rPr>
        <w:t xml:space="preserve"> </w:t>
      </w:r>
      <w:r w:rsidRPr="00555355">
        <w:rPr>
          <w:rFonts w:ascii="Times New Roman" w:hAnsi="Times New Roman"/>
          <w:szCs w:val="24"/>
        </w:rPr>
        <w:t>P. 2012.</w:t>
      </w:r>
      <w:proofErr w:type="gramEnd"/>
      <w:r w:rsidRPr="00555355">
        <w:rPr>
          <w:rFonts w:ascii="Times New Roman" w:hAnsi="Times New Roman"/>
          <w:szCs w:val="24"/>
        </w:rPr>
        <w:t xml:space="preserve"> </w:t>
      </w:r>
      <w:proofErr w:type="gramStart"/>
      <w:r w:rsidRPr="00555355">
        <w:rPr>
          <w:rFonts w:ascii="Times New Roman" w:hAnsi="Times New Roman"/>
          <w:szCs w:val="24"/>
        </w:rPr>
        <w:t xml:space="preserve">Effect of Different Anticoagulants on Hematological Parameters of </w:t>
      </w:r>
      <w:proofErr w:type="spellStart"/>
      <w:r w:rsidRPr="00555355">
        <w:rPr>
          <w:rFonts w:ascii="Times New Roman" w:hAnsi="Times New Roman"/>
          <w:szCs w:val="24"/>
        </w:rPr>
        <w:t>Oreochromis</w:t>
      </w:r>
      <w:proofErr w:type="spellEnd"/>
      <w:r w:rsidRPr="00555355">
        <w:rPr>
          <w:rFonts w:ascii="Times New Roman" w:hAnsi="Times New Roman"/>
          <w:szCs w:val="24"/>
        </w:rPr>
        <w:t xml:space="preserve"> </w:t>
      </w:r>
      <w:proofErr w:type="spellStart"/>
      <w:r w:rsidRPr="00555355">
        <w:rPr>
          <w:rFonts w:ascii="Times New Roman" w:hAnsi="Times New Roman"/>
          <w:szCs w:val="24"/>
        </w:rPr>
        <w:t>niloticus</w:t>
      </w:r>
      <w:proofErr w:type="spellEnd"/>
      <w:r w:rsidRPr="00555355">
        <w:rPr>
          <w:rFonts w:ascii="Times New Roman" w:hAnsi="Times New Roman"/>
          <w:szCs w:val="24"/>
        </w:rPr>
        <w:t>.</w:t>
      </w:r>
      <w:proofErr w:type="gramEnd"/>
      <w:r w:rsidRPr="00555355">
        <w:rPr>
          <w:rFonts w:ascii="Times New Roman" w:hAnsi="Times New Roman"/>
          <w:szCs w:val="24"/>
        </w:rPr>
        <w:t xml:space="preserve"> IJSAT 2(6): 17–20. ISSN 2221-8386</w:t>
      </w:r>
    </w:p>
    <w:p w:rsidR="00555355" w:rsidRPr="00555355" w:rsidRDefault="00555355" w:rsidP="002E417E">
      <w:pPr>
        <w:spacing w:before="0" w:beforeAutospacing="0" w:after="0" w:afterAutospacing="0"/>
        <w:ind w:left="720" w:hanging="720"/>
        <w:jc w:val="both"/>
        <w:rPr>
          <w:rFonts w:ascii="Times New Roman" w:hAnsi="Times New Roman"/>
          <w:sz w:val="18"/>
          <w:szCs w:val="24"/>
        </w:rPr>
      </w:pPr>
    </w:p>
    <w:p w:rsidR="00555355" w:rsidRPr="00555355" w:rsidRDefault="00555355" w:rsidP="002E417E">
      <w:pPr>
        <w:spacing w:before="0" w:beforeAutospacing="0" w:after="0" w:afterAutospacing="0"/>
        <w:ind w:left="720" w:right="0" w:hanging="720"/>
        <w:jc w:val="both"/>
        <w:rPr>
          <w:rFonts w:ascii="Times New Roman" w:hAnsi="Times New Roman"/>
          <w:i/>
          <w:noProof/>
          <w:szCs w:val="24"/>
        </w:rPr>
      </w:pPr>
      <w:proofErr w:type="spellStart"/>
      <w:r w:rsidRPr="00555355">
        <w:rPr>
          <w:rFonts w:ascii="Times New Roman" w:hAnsi="Times New Roman"/>
          <w:szCs w:val="24"/>
        </w:rPr>
        <w:t>Gde</w:t>
      </w:r>
      <w:proofErr w:type="spellEnd"/>
      <w:r w:rsidRPr="00555355">
        <w:rPr>
          <w:rFonts w:ascii="Times New Roman" w:hAnsi="Times New Roman"/>
          <w:szCs w:val="24"/>
        </w:rPr>
        <w:t>, E.</w:t>
      </w:r>
      <w:r w:rsidRPr="00555355">
        <w:rPr>
          <w:rFonts w:ascii="Times New Roman" w:hAnsi="Times New Roman"/>
          <w:szCs w:val="24"/>
          <w:lang w:val="en-ID"/>
        </w:rPr>
        <w:t xml:space="preserve"> </w:t>
      </w:r>
      <w:r w:rsidRPr="00555355">
        <w:rPr>
          <w:rFonts w:ascii="Times New Roman" w:hAnsi="Times New Roman"/>
          <w:szCs w:val="24"/>
        </w:rPr>
        <w:t xml:space="preserve">S., </w:t>
      </w:r>
      <w:proofErr w:type="spellStart"/>
      <w:r w:rsidRPr="00555355">
        <w:rPr>
          <w:rFonts w:ascii="Times New Roman" w:hAnsi="Times New Roman"/>
          <w:szCs w:val="24"/>
        </w:rPr>
        <w:t>Tjokorda</w:t>
      </w:r>
      <w:proofErr w:type="spellEnd"/>
      <w:r w:rsidRPr="00555355">
        <w:rPr>
          <w:rFonts w:ascii="Times New Roman" w:hAnsi="Times New Roman"/>
          <w:szCs w:val="24"/>
        </w:rPr>
        <w:t>, G.</w:t>
      </w:r>
      <w:r w:rsidRPr="00555355">
        <w:rPr>
          <w:rFonts w:ascii="Times New Roman" w:hAnsi="Times New Roman"/>
          <w:szCs w:val="24"/>
          <w:lang w:val="en-ID"/>
        </w:rPr>
        <w:t xml:space="preserve"> </w:t>
      </w:r>
      <w:r w:rsidRPr="00555355">
        <w:rPr>
          <w:rFonts w:ascii="Times New Roman" w:hAnsi="Times New Roman"/>
          <w:szCs w:val="24"/>
        </w:rPr>
        <w:t xml:space="preserve">O., &amp; </w:t>
      </w:r>
      <w:proofErr w:type="spellStart"/>
      <w:r w:rsidRPr="00555355">
        <w:rPr>
          <w:rFonts w:ascii="Times New Roman" w:hAnsi="Times New Roman"/>
          <w:szCs w:val="24"/>
        </w:rPr>
        <w:t>Fathol</w:t>
      </w:r>
      <w:proofErr w:type="spellEnd"/>
      <w:r w:rsidRPr="00555355">
        <w:rPr>
          <w:rFonts w:ascii="Times New Roman" w:hAnsi="Times New Roman"/>
          <w:szCs w:val="24"/>
        </w:rPr>
        <w:t xml:space="preserve">, H. 2012. </w:t>
      </w:r>
      <w:proofErr w:type="spellStart"/>
      <w:r w:rsidRPr="00555355">
        <w:rPr>
          <w:rFonts w:ascii="Times New Roman" w:hAnsi="Times New Roman"/>
          <w:szCs w:val="24"/>
        </w:rPr>
        <w:t>Pengaruh</w:t>
      </w:r>
      <w:proofErr w:type="spellEnd"/>
      <w:r w:rsidRPr="00555355">
        <w:rPr>
          <w:rFonts w:ascii="Times New Roman" w:hAnsi="Times New Roman"/>
          <w:szCs w:val="24"/>
        </w:rPr>
        <w:t xml:space="preserve"> </w:t>
      </w:r>
      <w:proofErr w:type="spellStart"/>
      <w:r w:rsidRPr="00555355">
        <w:rPr>
          <w:rFonts w:ascii="Times New Roman" w:hAnsi="Times New Roman"/>
          <w:szCs w:val="24"/>
        </w:rPr>
        <w:t>Penundaan</w:t>
      </w:r>
      <w:proofErr w:type="spellEnd"/>
      <w:r w:rsidRPr="00555355">
        <w:rPr>
          <w:rFonts w:ascii="Times New Roman" w:hAnsi="Times New Roman"/>
          <w:szCs w:val="24"/>
        </w:rPr>
        <w:t xml:space="preserve"> </w:t>
      </w:r>
      <w:proofErr w:type="spellStart"/>
      <w:r w:rsidRPr="00555355">
        <w:rPr>
          <w:rFonts w:ascii="Times New Roman" w:hAnsi="Times New Roman"/>
          <w:szCs w:val="24"/>
        </w:rPr>
        <w:t>Waktu</w:t>
      </w:r>
      <w:proofErr w:type="spellEnd"/>
      <w:r w:rsidRPr="00555355">
        <w:rPr>
          <w:rFonts w:ascii="Times New Roman" w:hAnsi="Times New Roman"/>
          <w:szCs w:val="24"/>
        </w:rPr>
        <w:t xml:space="preserve"> </w:t>
      </w:r>
      <w:proofErr w:type="spellStart"/>
      <w:r w:rsidRPr="00555355">
        <w:rPr>
          <w:rFonts w:ascii="Times New Roman" w:hAnsi="Times New Roman"/>
          <w:szCs w:val="24"/>
        </w:rPr>
        <w:t>Pemeriksaan</w:t>
      </w:r>
      <w:proofErr w:type="spellEnd"/>
      <w:r w:rsidRPr="00555355">
        <w:rPr>
          <w:rFonts w:ascii="Times New Roman" w:hAnsi="Times New Roman"/>
          <w:szCs w:val="24"/>
        </w:rPr>
        <w:t xml:space="preserve"> 2, 4, </w:t>
      </w:r>
      <w:proofErr w:type="spellStart"/>
      <w:r w:rsidRPr="00555355">
        <w:rPr>
          <w:rFonts w:ascii="Times New Roman" w:hAnsi="Times New Roman"/>
          <w:szCs w:val="24"/>
        </w:rPr>
        <w:t>dan</w:t>
      </w:r>
      <w:proofErr w:type="spellEnd"/>
      <w:r w:rsidRPr="00555355">
        <w:rPr>
          <w:rFonts w:ascii="Times New Roman" w:hAnsi="Times New Roman"/>
          <w:szCs w:val="24"/>
        </w:rPr>
        <w:t xml:space="preserve"> 6 Jam </w:t>
      </w:r>
      <w:proofErr w:type="spellStart"/>
      <w:r w:rsidRPr="00555355">
        <w:rPr>
          <w:rFonts w:ascii="Times New Roman" w:hAnsi="Times New Roman"/>
          <w:szCs w:val="24"/>
        </w:rPr>
        <w:t>Terhadap</w:t>
      </w:r>
      <w:proofErr w:type="spellEnd"/>
      <w:r w:rsidRPr="00555355">
        <w:rPr>
          <w:rFonts w:ascii="Times New Roman" w:hAnsi="Times New Roman"/>
          <w:szCs w:val="24"/>
        </w:rPr>
        <w:t xml:space="preserve"> </w:t>
      </w:r>
      <w:proofErr w:type="spellStart"/>
      <w:r w:rsidRPr="00555355">
        <w:rPr>
          <w:rFonts w:ascii="Times New Roman" w:hAnsi="Times New Roman"/>
          <w:szCs w:val="24"/>
        </w:rPr>
        <w:t>Jumlah</w:t>
      </w:r>
      <w:proofErr w:type="spellEnd"/>
      <w:r w:rsidRPr="00555355">
        <w:rPr>
          <w:rFonts w:ascii="Times New Roman" w:hAnsi="Times New Roman"/>
          <w:szCs w:val="24"/>
        </w:rPr>
        <w:t xml:space="preserve"> </w:t>
      </w:r>
      <w:proofErr w:type="spellStart"/>
      <w:r w:rsidRPr="00555355">
        <w:rPr>
          <w:rFonts w:ascii="Times New Roman" w:hAnsi="Times New Roman"/>
          <w:szCs w:val="24"/>
        </w:rPr>
        <w:t>Leukosit</w:t>
      </w:r>
      <w:proofErr w:type="spellEnd"/>
      <w:r w:rsidRPr="00555355">
        <w:rPr>
          <w:rFonts w:ascii="Times New Roman" w:hAnsi="Times New Roman"/>
          <w:szCs w:val="24"/>
        </w:rPr>
        <w:t>.</w:t>
      </w:r>
    </w:p>
    <w:p w:rsidR="00555355" w:rsidRPr="00555355" w:rsidRDefault="00555355" w:rsidP="002E417E">
      <w:pPr>
        <w:spacing w:before="0" w:beforeAutospacing="0" w:after="0" w:afterAutospacing="0"/>
        <w:ind w:left="720" w:hanging="720"/>
        <w:jc w:val="both"/>
        <w:rPr>
          <w:rFonts w:ascii="Times New Roman" w:hAnsi="Times New Roman"/>
          <w:noProof/>
          <w:sz w:val="18"/>
          <w:szCs w:val="24"/>
        </w:rPr>
      </w:pPr>
    </w:p>
    <w:p w:rsidR="00555355" w:rsidRPr="00555355" w:rsidRDefault="00555355" w:rsidP="002E417E">
      <w:pPr>
        <w:spacing w:before="0" w:beforeAutospacing="0" w:after="0" w:afterAutospacing="0"/>
        <w:ind w:left="720" w:right="0" w:hanging="720"/>
        <w:jc w:val="both"/>
        <w:rPr>
          <w:rFonts w:ascii="Times New Roman" w:hAnsi="Times New Roman"/>
          <w:noProof/>
          <w:szCs w:val="24"/>
        </w:rPr>
      </w:pPr>
      <w:r w:rsidRPr="00555355">
        <w:rPr>
          <w:rFonts w:ascii="Times New Roman" w:hAnsi="Times New Roman"/>
          <w:noProof/>
          <w:szCs w:val="24"/>
        </w:rPr>
        <w:t>Handayani, W., Sulistyo, A.</w:t>
      </w:r>
      <w:r w:rsidRPr="00555355">
        <w:rPr>
          <w:rFonts w:ascii="Times New Roman" w:hAnsi="Times New Roman"/>
          <w:noProof/>
          <w:szCs w:val="24"/>
          <w:lang w:val="en-ID"/>
        </w:rPr>
        <w:t xml:space="preserve"> </w:t>
      </w:r>
      <w:r w:rsidRPr="00555355">
        <w:rPr>
          <w:rFonts w:ascii="Times New Roman" w:hAnsi="Times New Roman"/>
          <w:noProof/>
          <w:szCs w:val="24"/>
        </w:rPr>
        <w:t>H. (2008). Asuhan Keperawatan Pada Klien Dengan Gangguan Sistem Hematologi. Penerbit Salemba Medika, Jakarta (58–60)</w:t>
      </w:r>
    </w:p>
    <w:p w:rsidR="00555355" w:rsidRPr="00555355" w:rsidRDefault="00555355" w:rsidP="002E417E">
      <w:pPr>
        <w:spacing w:before="0" w:beforeAutospacing="0" w:after="0" w:afterAutospacing="0"/>
        <w:ind w:left="720" w:hanging="720"/>
        <w:jc w:val="both"/>
        <w:rPr>
          <w:rFonts w:ascii="Times New Roman" w:hAnsi="Times New Roman"/>
          <w:noProof/>
          <w:sz w:val="18"/>
          <w:szCs w:val="24"/>
        </w:rPr>
      </w:pPr>
    </w:p>
    <w:p w:rsidR="00555355" w:rsidRPr="00555355" w:rsidRDefault="00555355" w:rsidP="002E417E">
      <w:pPr>
        <w:spacing w:before="0" w:beforeAutospacing="0" w:after="0" w:afterAutospacing="0"/>
        <w:ind w:left="720" w:right="0" w:hanging="720"/>
        <w:jc w:val="both"/>
        <w:rPr>
          <w:rFonts w:ascii="Times New Roman" w:hAnsi="Times New Roman"/>
          <w:noProof/>
          <w:szCs w:val="24"/>
        </w:rPr>
      </w:pPr>
      <w:r w:rsidRPr="00555355">
        <w:rPr>
          <w:rFonts w:ascii="Times New Roman" w:hAnsi="Times New Roman"/>
          <w:noProof/>
          <w:szCs w:val="24"/>
        </w:rPr>
        <w:t>Hoffbrand, A.</w:t>
      </w:r>
      <w:r w:rsidRPr="00555355">
        <w:rPr>
          <w:rFonts w:ascii="Times New Roman" w:hAnsi="Times New Roman"/>
          <w:noProof/>
          <w:szCs w:val="24"/>
          <w:lang w:val="en-ID"/>
        </w:rPr>
        <w:t xml:space="preserve"> </w:t>
      </w:r>
      <w:r w:rsidRPr="00555355">
        <w:rPr>
          <w:rFonts w:ascii="Times New Roman" w:hAnsi="Times New Roman"/>
          <w:noProof/>
          <w:szCs w:val="24"/>
        </w:rPr>
        <w:t>V., Pettit, J.</w:t>
      </w:r>
      <w:r w:rsidRPr="00555355">
        <w:rPr>
          <w:rFonts w:ascii="Times New Roman" w:hAnsi="Times New Roman"/>
          <w:noProof/>
          <w:szCs w:val="24"/>
          <w:lang w:val="en-ID"/>
        </w:rPr>
        <w:t xml:space="preserve"> </w:t>
      </w:r>
      <w:r w:rsidRPr="00555355">
        <w:rPr>
          <w:rFonts w:ascii="Times New Roman" w:hAnsi="Times New Roman"/>
          <w:noProof/>
          <w:szCs w:val="24"/>
        </w:rPr>
        <w:t>E, Moss, P.</w:t>
      </w:r>
      <w:r w:rsidRPr="00555355">
        <w:rPr>
          <w:rFonts w:ascii="Times New Roman" w:hAnsi="Times New Roman"/>
          <w:noProof/>
          <w:szCs w:val="24"/>
          <w:lang w:val="en-ID"/>
        </w:rPr>
        <w:t xml:space="preserve"> </w:t>
      </w:r>
      <w:r w:rsidRPr="00555355">
        <w:rPr>
          <w:rFonts w:ascii="Times New Roman" w:hAnsi="Times New Roman"/>
          <w:noProof/>
          <w:szCs w:val="24"/>
        </w:rPr>
        <w:t>A.</w:t>
      </w:r>
      <w:r w:rsidRPr="00555355">
        <w:rPr>
          <w:rFonts w:ascii="Times New Roman" w:hAnsi="Times New Roman"/>
          <w:noProof/>
          <w:szCs w:val="24"/>
          <w:lang w:val="en-ID"/>
        </w:rPr>
        <w:t xml:space="preserve"> </w:t>
      </w:r>
      <w:r w:rsidRPr="00555355">
        <w:rPr>
          <w:rFonts w:ascii="Times New Roman" w:hAnsi="Times New Roman"/>
          <w:noProof/>
          <w:szCs w:val="24"/>
        </w:rPr>
        <w:t>H (2005). Kapita Selekta Hematologi. Edisi 4. Penerbit Buku Kedokteran EGC, Jakarta (110</w:t>
      </w:r>
      <w:r w:rsidRPr="00555355">
        <w:rPr>
          <w:rFonts w:ascii="Times New Roman" w:hAnsi="Times New Roman"/>
          <w:noProof/>
          <w:szCs w:val="24"/>
          <w:lang w:val="en-ID"/>
        </w:rPr>
        <w:t xml:space="preserve"> </w:t>
      </w:r>
      <w:r w:rsidRPr="00555355">
        <w:rPr>
          <w:rFonts w:ascii="Times New Roman" w:hAnsi="Times New Roman"/>
          <w:noProof/>
          <w:szCs w:val="24"/>
        </w:rPr>
        <w:t>–</w:t>
      </w:r>
      <w:r w:rsidRPr="00555355">
        <w:rPr>
          <w:rFonts w:ascii="Times New Roman" w:hAnsi="Times New Roman"/>
          <w:noProof/>
          <w:szCs w:val="24"/>
          <w:lang w:val="en-ID"/>
        </w:rPr>
        <w:t xml:space="preserve"> </w:t>
      </w:r>
      <w:r w:rsidRPr="00555355">
        <w:rPr>
          <w:rFonts w:ascii="Times New Roman" w:hAnsi="Times New Roman"/>
          <w:noProof/>
          <w:szCs w:val="24"/>
        </w:rPr>
        <w:t>115)</w:t>
      </w:r>
    </w:p>
    <w:p w:rsidR="00555355" w:rsidRPr="00555355" w:rsidRDefault="00555355" w:rsidP="002E417E">
      <w:pPr>
        <w:spacing w:before="0" w:beforeAutospacing="0" w:after="0" w:afterAutospacing="0"/>
        <w:ind w:left="720" w:hanging="720"/>
        <w:jc w:val="both"/>
        <w:rPr>
          <w:rFonts w:ascii="Times New Roman" w:hAnsi="Times New Roman"/>
          <w:sz w:val="18"/>
          <w:szCs w:val="24"/>
        </w:rPr>
      </w:pPr>
    </w:p>
    <w:p w:rsidR="00555355" w:rsidRPr="00555355" w:rsidRDefault="00555355" w:rsidP="002E417E">
      <w:pPr>
        <w:spacing w:before="0" w:beforeAutospacing="0" w:after="0" w:afterAutospacing="0"/>
        <w:ind w:left="720" w:right="0" w:hanging="720"/>
        <w:jc w:val="both"/>
        <w:rPr>
          <w:rFonts w:ascii="Times New Roman" w:hAnsi="Times New Roman"/>
          <w:szCs w:val="24"/>
        </w:rPr>
      </w:pPr>
      <w:r w:rsidRPr="00555355">
        <w:rPr>
          <w:rFonts w:ascii="Times New Roman" w:hAnsi="Times New Roman"/>
          <w:szCs w:val="24"/>
        </w:rPr>
        <w:t xml:space="preserve">Joyce L. F. </w:t>
      </w:r>
      <w:proofErr w:type="spellStart"/>
      <w:r w:rsidRPr="00555355">
        <w:rPr>
          <w:rFonts w:ascii="Times New Roman" w:hAnsi="Times New Roman"/>
          <w:szCs w:val="24"/>
        </w:rPr>
        <w:t>Kee</w:t>
      </w:r>
      <w:proofErr w:type="spellEnd"/>
      <w:r w:rsidRPr="00555355">
        <w:rPr>
          <w:rFonts w:ascii="Times New Roman" w:hAnsi="Times New Roman"/>
          <w:szCs w:val="24"/>
        </w:rPr>
        <w:t xml:space="preserve">. </w:t>
      </w:r>
      <w:proofErr w:type="gramStart"/>
      <w:r w:rsidRPr="00555355">
        <w:rPr>
          <w:rFonts w:ascii="Times New Roman" w:hAnsi="Times New Roman"/>
          <w:szCs w:val="24"/>
        </w:rPr>
        <w:t xml:space="preserve">2007. </w:t>
      </w:r>
      <w:proofErr w:type="spellStart"/>
      <w:r w:rsidRPr="00555355">
        <w:rPr>
          <w:rFonts w:ascii="Times New Roman" w:hAnsi="Times New Roman"/>
          <w:i/>
          <w:szCs w:val="24"/>
        </w:rPr>
        <w:t>Pedoman</w:t>
      </w:r>
      <w:proofErr w:type="spellEnd"/>
      <w:r w:rsidRPr="00555355">
        <w:rPr>
          <w:rFonts w:ascii="Times New Roman" w:hAnsi="Times New Roman"/>
          <w:i/>
          <w:szCs w:val="24"/>
        </w:rPr>
        <w:t xml:space="preserve"> </w:t>
      </w:r>
      <w:proofErr w:type="spellStart"/>
      <w:r w:rsidRPr="00555355">
        <w:rPr>
          <w:rFonts w:ascii="Times New Roman" w:hAnsi="Times New Roman"/>
          <w:i/>
          <w:szCs w:val="24"/>
        </w:rPr>
        <w:t>Pemeriksaan</w:t>
      </w:r>
      <w:proofErr w:type="spellEnd"/>
      <w:r w:rsidRPr="00555355">
        <w:rPr>
          <w:rFonts w:ascii="Times New Roman" w:hAnsi="Times New Roman"/>
          <w:i/>
          <w:szCs w:val="24"/>
        </w:rPr>
        <w:t xml:space="preserve"> </w:t>
      </w:r>
      <w:proofErr w:type="spellStart"/>
      <w:r w:rsidRPr="00555355">
        <w:rPr>
          <w:rFonts w:ascii="Times New Roman" w:hAnsi="Times New Roman"/>
          <w:i/>
          <w:szCs w:val="24"/>
        </w:rPr>
        <w:t>Laboratorium</w:t>
      </w:r>
      <w:proofErr w:type="spellEnd"/>
      <w:r w:rsidRPr="00555355">
        <w:rPr>
          <w:rFonts w:ascii="Times New Roman" w:hAnsi="Times New Roman"/>
          <w:i/>
          <w:szCs w:val="24"/>
        </w:rPr>
        <w:t xml:space="preserve"> </w:t>
      </w:r>
      <w:proofErr w:type="spellStart"/>
      <w:r w:rsidRPr="00555355">
        <w:rPr>
          <w:rFonts w:ascii="Times New Roman" w:hAnsi="Times New Roman"/>
          <w:i/>
          <w:szCs w:val="24"/>
        </w:rPr>
        <w:t>dan</w:t>
      </w:r>
      <w:proofErr w:type="spellEnd"/>
      <w:r w:rsidRPr="00555355">
        <w:rPr>
          <w:rFonts w:ascii="Times New Roman" w:hAnsi="Times New Roman"/>
          <w:i/>
          <w:szCs w:val="24"/>
        </w:rPr>
        <w:t xml:space="preserve"> </w:t>
      </w:r>
      <w:proofErr w:type="spellStart"/>
      <w:r w:rsidRPr="00555355">
        <w:rPr>
          <w:rFonts w:ascii="Times New Roman" w:hAnsi="Times New Roman"/>
          <w:i/>
          <w:szCs w:val="24"/>
        </w:rPr>
        <w:t>Diagnostik</w:t>
      </w:r>
      <w:proofErr w:type="spellEnd"/>
      <w:r w:rsidRPr="00555355">
        <w:rPr>
          <w:rFonts w:ascii="Times New Roman" w:hAnsi="Times New Roman"/>
          <w:szCs w:val="24"/>
        </w:rPr>
        <w:t>.</w:t>
      </w:r>
      <w:proofErr w:type="gramEnd"/>
      <w:r w:rsidRPr="00555355">
        <w:rPr>
          <w:rFonts w:ascii="Times New Roman" w:hAnsi="Times New Roman"/>
          <w:szCs w:val="24"/>
        </w:rPr>
        <w:t xml:space="preserve"> Jakarta: </w:t>
      </w:r>
      <w:proofErr w:type="spellStart"/>
      <w:r w:rsidRPr="00555355">
        <w:rPr>
          <w:rFonts w:ascii="Times New Roman" w:hAnsi="Times New Roman"/>
          <w:szCs w:val="24"/>
        </w:rPr>
        <w:t>Penerbit</w:t>
      </w:r>
      <w:proofErr w:type="spellEnd"/>
      <w:r w:rsidRPr="00555355">
        <w:rPr>
          <w:rFonts w:ascii="Times New Roman" w:hAnsi="Times New Roman"/>
          <w:szCs w:val="24"/>
        </w:rPr>
        <w:t xml:space="preserve"> </w:t>
      </w:r>
      <w:proofErr w:type="spellStart"/>
      <w:r w:rsidRPr="00555355">
        <w:rPr>
          <w:rFonts w:ascii="Times New Roman" w:hAnsi="Times New Roman"/>
          <w:szCs w:val="24"/>
        </w:rPr>
        <w:t>Buku</w:t>
      </w:r>
      <w:proofErr w:type="spellEnd"/>
      <w:r w:rsidRPr="00555355">
        <w:rPr>
          <w:rFonts w:ascii="Times New Roman" w:hAnsi="Times New Roman"/>
          <w:szCs w:val="24"/>
        </w:rPr>
        <w:t xml:space="preserve"> </w:t>
      </w:r>
      <w:proofErr w:type="spellStart"/>
      <w:r w:rsidRPr="00555355">
        <w:rPr>
          <w:rFonts w:ascii="Times New Roman" w:hAnsi="Times New Roman"/>
          <w:szCs w:val="24"/>
        </w:rPr>
        <w:t>Kedokteran</w:t>
      </w:r>
      <w:proofErr w:type="spellEnd"/>
      <w:r w:rsidRPr="00555355">
        <w:rPr>
          <w:rFonts w:ascii="Times New Roman" w:hAnsi="Times New Roman"/>
          <w:szCs w:val="24"/>
        </w:rPr>
        <w:t xml:space="preserve"> EGC</w:t>
      </w:r>
    </w:p>
    <w:p w:rsidR="00555355" w:rsidRPr="00555355" w:rsidRDefault="00555355" w:rsidP="002E417E">
      <w:pPr>
        <w:spacing w:before="0" w:beforeAutospacing="0" w:after="0" w:afterAutospacing="0"/>
        <w:ind w:left="720" w:hanging="720"/>
        <w:jc w:val="both"/>
        <w:rPr>
          <w:rFonts w:ascii="Times New Roman" w:hAnsi="Times New Roman"/>
          <w:sz w:val="18"/>
          <w:szCs w:val="24"/>
        </w:rPr>
      </w:pPr>
    </w:p>
    <w:p w:rsidR="00555355" w:rsidRPr="00555355" w:rsidRDefault="00555355" w:rsidP="002E417E">
      <w:pPr>
        <w:spacing w:before="0" w:beforeAutospacing="0" w:after="0" w:afterAutospacing="0"/>
        <w:ind w:left="720" w:right="0" w:hanging="720"/>
        <w:jc w:val="both"/>
        <w:rPr>
          <w:rFonts w:ascii="Times New Roman" w:hAnsi="Times New Roman"/>
          <w:szCs w:val="24"/>
        </w:rPr>
      </w:pPr>
      <w:proofErr w:type="spellStart"/>
      <w:proofErr w:type="gramStart"/>
      <w:r w:rsidRPr="00555355">
        <w:rPr>
          <w:rFonts w:ascii="Times New Roman" w:hAnsi="Times New Roman"/>
          <w:szCs w:val="24"/>
        </w:rPr>
        <w:t>Kiswari</w:t>
      </w:r>
      <w:proofErr w:type="spellEnd"/>
      <w:r w:rsidRPr="00555355">
        <w:rPr>
          <w:rFonts w:ascii="Times New Roman" w:hAnsi="Times New Roman"/>
          <w:szCs w:val="24"/>
        </w:rPr>
        <w:t>.</w:t>
      </w:r>
      <w:proofErr w:type="gramEnd"/>
      <w:r w:rsidRPr="00555355">
        <w:rPr>
          <w:rFonts w:ascii="Times New Roman" w:hAnsi="Times New Roman"/>
          <w:szCs w:val="24"/>
        </w:rPr>
        <w:t xml:space="preserve"> </w:t>
      </w:r>
      <w:proofErr w:type="gramStart"/>
      <w:r w:rsidRPr="00555355">
        <w:rPr>
          <w:rFonts w:ascii="Times New Roman" w:hAnsi="Times New Roman"/>
          <w:szCs w:val="24"/>
        </w:rPr>
        <w:t>R, 2014.</w:t>
      </w:r>
      <w:proofErr w:type="gramEnd"/>
      <w:r w:rsidRPr="00555355">
        <w:rPr>
          <w:rFonts w:ascii="Times New Roman" w:hAnsi="Times New Roman"/>
          <w:szCs w:val="24"/>
        </w:rPr>
        <w:t xml:space="preserve"> </w:t>
      </w:r>
      <w:proofErr w:type="spellStart"/>
      <w:proofErr w:type="gramStart"/>
      <w:r w:rsidRPr="00555355">
        <w:rPr>
          <w:rFonts w:ascii="Times New Roman" w:hAnsi="Times New Roman"/>
          <w:i/>
          <w:szCs w:val="24"/>
        </w:rPr>
        <w:t>Hematologi</w:t>
      </w:r>
      <w:proofErr w:type="spellEnd"/>
      <w:r w:rsidRPr="00555355">
        <w:rPr>
          <w:rFonts w:ascii="Times New Roman" w:hAnsi="Times New Roman"/>
          <w:i/>
          <w:szCs w:val="24"/>
        </w:rPr>
        <w:t xml:space="preserve"> </w:t>
      </w:r>
      <w:proofErr w:type="spellStart"/>
      <w:r w:rsidRPr="00555355">
        <w:rPr>
          <w:rFonts w:ascii="Times New Roman" w:hAnsi="Times New Roman"/>
          <w:i/>
          <w:szCs w:val="24"/>
        </w:rPr>
        <w:t>dan</w:t>
      </w:r>
      <w:proofErr w:type="spellEnd"/>
      <w:r w:rsidRPr="00555355">
        <w:rPr>
          <w:rFonts w:ascii="Times New Roman" w:hAnsi="Times New Roman"/>
          <w:i/>
          <w:szCs w:val="24"/>
        </w:rPr>
        <w:t xml:space="preserve"> </w:t>
      </w:r>
      <w:proofErr w:type="spellStart"/>
      <w:r w:rsidRPr="00555355">
        <w:rPr>
          <w:rFonts w:ascii="Times New Roman" w:hAnsi="Times New Roman"/>
          <w:i/>
          <w:szCs w:val="24"/>
        </w:rPr>
        <w:t>Transfusi</w:t>
      </w:r>
      <w:proofErr w:type="spellEnd"/>
      <w:r w:rsidRPr="00555355">
        <w:rPr>
          <w:rFonts w:ascii="Times New Roman" w:hAnsi="Times New Roman"/>
          <w:szCs w:val="24"/>
        </w:rPr>
        <w:t>.</w:t>
      </w:r>
      <w:proofErr w:type="gramEnd"/>
      <w:r w:rsidRPr="00555355">
        <w:rPr>
          <w:rFonts w:ascii="Times New Roman" w:hAnsi="Times New Roman"/>
          <w:szCs w:val="24"/>
        </w:rPr>
        <w:t xml:space="preserve"> </w:t>
      </w:r>
      <w:proofErr w:type="spellStart"/>
      <w:proofErr w:type="gramStart"/>
      <w:r w:rsidRPr="00555355">
        <w:rPr>
          <w:rFonts w:ascii="Times New Roman" w:hAnsi="Times New Roman"/>
          <w:szCs w:val="24"/>
        </w:rPr>
        <w:t>Erlangga</w:t>
      </w:r>
      <w:proofErr w:type="spellEnd"/>
      <w:r w:rsidRPr="00555355">
        <w:rPr>
          <w:rFonts w:ascii="Times New Roman" w:hAnsi="Times New Roman"/>
          <w:szCs w:val="24"/>
        </w:rPr>
        <w:t>.</w:t>
      </w:r>
      <w:proofErr w:type="gramEnd"/>
      <w:r w:rsidRPr="00555355">
        <w:rPr>
          <w:rFonts w:ascii="Times New Roman" w:hAnsi="Times New Roman"/>
          <w:szCs w:val="24"/>
        </w:rPr>
        <w:t xml:space="preserve"> Jakarta. (3–47).</w:t>
      </w:r>
    </w:p>
    <w:p w:rsidR="00555355" w:rsidRPr="00555355" w:rsidRDefault="00555355" w:rsidP="002E417E">
      <w:pPr>
        <w:spacing w:before="0" w:beforeAutospacing="0" w:after="0" w:afterAutospacing="0"/>
        <w:ind w:left="720" w:hanging="720"/>
        <w:jc w:val="both"/>
        <w:rPr>
          <w:rFonts w:ascii="Times New Roman" w:hAnsi="Times New Roman"/>
          <w:sz w:val="18"/>
          <w:szCs w:val="24"/>
        </w:rPr>
      </w:pPr>
    </w:p>
    <w:p w:rsidR="00555355" w:rsidRPr="00555355" w:rsidRDefault="00555355" w:rsidP="002E417E">
      <w:pPr>
        <w:spacing w:before="0" w:beforeAutospacing="0" w:after="0" w:afterAutospacing="0"/>
        <w:ind w:left="720" w:right="0" w:hanging="720"/>
        <w:jc w:val="both"/>
        <w:rPr>
          <w:rFonts w:ascii="Times New Roman" w:hAnsi="Times New Roman"/>
          <w:szCs w:val="24"/>
        </w:rPr>
      </w:pPr>
      <w:proofErr w:type="spellStart"/>
      <w:proofErr w:type="gramStart"/>
      <w:r w:rsidRPr="00555355">
        <w:rPr>
          <w:rFonts w:ascii="Times New Roman" w:hAnsi="Times New Roman"/>
          <w:szCs w:val="24"/>
        </w:rPr>
        <w:t>Kurniawan</w:t>
      </w:r>
      <w:proofErr w:type="spellEnd"/>
      <w:r w:rsidRPr="00555355">
        <w:rPr>
          <w:rFonts w:ascii="Times New Roman" w:hAnsi="Times New Roman"/>
          <w:szCs w:val="24"/>
        </w:rPr>
        <w:t>.</w:t>
      </w:r>
      <w:proofErr w:type="gramEnd"/>
      <w:r w:rsidRPr="00555355">
        <w:rPr>
          <w:rFonts w:ascii="Times New Roman" w:hAnsi="Times New Roman"/>
          <w:szCs w:val="24"/>
        </w:rPr>
        <w:t xml:space="preserve"> </w:t>
      </w:r>
      <w:proofErr w:type="gramStart"/>
      <w:r w:rsidRPr="00555355">
        <w:rPr>
          <w:rFonts w:ascii="Times New Roman" w:hAnsi="Times New Roman"/>
          <w:szCs w:val="24"/>
        </w:rPr>
        <w:t>F, 2016.</w:t>
      </w:r>
      <w:proofErr w:type="gramEnd"/>
      <w:r w:rsidRPr="00555355">
        <w:rPr>
          <w:rFonts w:ascii="Times New Roman" w:hAnsi="Times New Roman"/>
          <w:szCs w:val="24"/>
        </w:rPr>
        <w:t xml:space="preserve"> </w:t>
      </w:r>
      <w:proofErr w:type="spellStart"/>
      <w:r w:rsidRPr="00555355">
        <w:rPr>
          <w:rFonts w:ascii="Times New Roman" w:hAnsi="Times New Roman"/>
          <w:i/>
          <w:szCs w:val="24"/>
        </w:rPr>
        <w:t>Hematologi</w:t>
      </w:r>
      <w:proofErr w:type="spellEnd"/>
      <w:r w:rsidRPr="00555355">
        <w:rPr>
          <w:rFonts w:ascii="Times New Roman" w:hAnsi="Times New Roman"/>
          <w:i/>
          <w:szCs w:val="24"/>
        </w:rPr>
        <w:t xml:space="preserve">: </w:t>
      </w:r>
      <w:proofErr w:type="spellStart"/>
      <w:r w:rsidRPr="00555355">
        <w:rPr>
          <w:rFonts w:ascii="Times New Roman" w:hAnsi="Times New Roman"/>
          <w:i/>
          <w:szCs w:val="24"/>
        </w:rPr>
        <w:t>Praktikum</w:t>
      </w:r>
      <w:proofErr w:type="spellEnd"/>
      <w:r w:rsidRPr="00555355">
        <w:rPr>
          <w:rFonts w:ascii="Times New Roman" w:hAnsi="Times New Roman"/>
          <w:i/>
          <w:szCs w:val="24"/>
        </w:rPr>
        <w:t xml:space="preserve"> </w:t>
      </w:r>
      <w:proofErr w:type="spellStart"/>
      <w:r w:rsidRPr="00555355">
        <w:rPr>
          <w:rFonts w:ascii="Times New Roman" w:hAnsi="Times New Roman"/>
          <w:i/>
          <w:szCs w:val="24"/>
        </w:rPr>
        <w:t>Analis</w:t>
      </w:r>
      <w:proofErr w:type="spellEnd"/>
      <w:r w:rsidRPr="00555355">
        <w:rPr>
          <w:rFonts w:ascii="Times New Roman" w:hAnsi="Times New Roman"/>
          <w:i/>
          <w:szCs w:val="24"/>
        </w:rPr>
        <w:t xml:space="preserve"> </w:t>
      </w:r>
      <w:proofErr w:type="spellStart"/>
      <w:r w:rsidRPr="00555355">
        <w:rPr>
          <w:rFonts w:ascii="Times New Roman" w:hAnsi="Times New Roman"/>
          <w:i/>
          <w:szCs w:val="24"/>
        </w:rPr>
        <w:t>Kesehatan</w:t>
      </w:r>
      <w:proofErr w:type="spellEnd"/>
      <w:r w:rsidRPr="00555355">
        <w:rPr>
          <w:rFonts w:ascii="Times New Roman" w:hAnsi="Times New Roman"/>
          <w:szCs w:val="24"/>
        </w:rPr>
        <w:t>. EGC, Jakarta</w:t>
      </w:r>
    </w:p>
    <w:p w:rsidR="00555355" w:rsidRPr="00555355" w:rsidRDefault="00555355" w:rsidP="002E417E">
      <w:pPr>
        <w:spacing w:before="0" w:beforeAutospacing="0" w:after="0" w:afterAutospacing="0"/>
        <w:ind w:left="720" w:hanging="720"/>
        <w:jc w:val="both"/>
        <w:rPr>
          <w:rFonts w:ascii="Times New Roman" w:hAnsi="Times New Roman"/>
          <w:sz w:val="18"/>
          <w:szCs w:val="24"/>
        </w:rPr>
      </w:pPr>
    </w:p>
    <w:p w:rsidR="00555355" w:rsidRPr="00555355" w:rsidRDefault="00555355" w:rsidP="002E417E">
      <w:pPr>
        <w:spacing w:before="0" w:beforeAutospacing="0" w:after="0" w:afterAutospacing="0"/>
        <w:ind w:left="720" w:right="0" w:hanging="720"/>
        <w:jc w:val="both"/>
        <w:rPr>
          <w:rFonts w:ascii="Times New Roman" w:hAnsi="Times New Roman"/>
          <w:szCs w:val="24"/>
        </w:rPr>
      </w:pPr>
      <w:proofErr w:type="spellStart"/>
      <w:r w:rsidRPr="00555355">
        <w:rPr>
          <w:rFonts w:ascii="Times New Roman" w:hAnsi="Times New Roman"/>
          <w:szCs w:val="24"/>
        </w:rPr>
        <w:lastRenderedPageBreak/>
        <w:t>Ment</w:t>
      </w:r>
      <w:proofErr w:type="spellEnd"/>
      <w:r w:rsidRPr="00555355">
        <w:rPr>
          <w:rFonts w:ascii="Times New Roman" w:hAnsi="Times New Roman"/>
          <w:szCs w:val="24"/>
          <w:lang w:val="en-ID"/>
        </w:rPr>
        <w:t>e</w:t>
      </w:r>
      <w:proofErr w:type="spellStart"/>
      <w:r w:rsidRPr="00555355">
        <w:rPr>
          <w:rFonts w:ascii="Times New Roman" w:hAnsi="Times New Roman"/>
          <w:szCs w:val="24"/>
        </w:rPr>
        <w:t>ri</w:t>
      </w:r>
      <w:proofErr w:type="spellEnd"/>
      <w:r w:rsidRPr="00555355">
        <w:rPr>
          <w:rFonts w:ascii="Times New Roman" w:hAnsi="Times New Roman"/>
          <w:szCs w:val="24"/>
        </w:rPr>
        <w:t xml:space="preserve"> </w:t>
      </w:r>
      <w:proofErr w:type="spellStart"/>
      <w:r w:rsidRPr="00555355">
        <w:rPr>
          <w:rFonts w:ascii="Times New Roman" w:hAnsi="Times New Roman"/>
          <w:szCs w:val="24"/>
        </w:rPr>
        <w:t>Kesehatan</w:t>
      </w:r>
      <w:proofErr w:type="spellEnd"/>
      <w:r w:rsidRPr="00555355">
        <w:rPr>
          <w:rFonts w:ascii="Times New Roman" w:hAnsi="Times New Roman"/>
          <w:szCs w:val="24"/>
        </w:rPr>
        <w:t xml:space="preserve"> RI No 37 </w:t>
      </w:r>
      <w:proofErr w:type="spellStart"/>
      <w:r w:rsidRPr="00555355">
        <w:rPr>
          <w:rFonts w:ascii="Times New Roman" w:hAnsi="Times New Roman"/>
          <w:szCs w:val="24"/>
        </w:rPr>
        <w:t>Tahun</w:t>
      </w:r>
      <w:proofErr w:type="spellEnd"/>
      <w:r w:rsidRPr="00555355">
        <w:rPr>
          <w:rFonts w:ascii="Times New Roman" w:hAnsi="Times New Roman"/>
          <w:szCs w:val="24"/>
        </w:rPr>
        <w:t xml:space="preserve"> 2012</w:t>
      </w:r>
    </w:p>
    <w:p w:rsidR="00555355" w:rsidRPr="00555355" w:rsidRDefault="00555355" w:rsidP="002E417E">
      <w:pPr>
        <w:spacing w:before="0" w:beforeAutospacing="0" w:after="0" w:afterAutospacing="0"/>
        <w:ind w:left="720" w:hanging="720"/>
        <w:jc w:val="both"/>
        <w:rPr>
          <w:rFonts w:ascii="Times New Roman" w:hAnsi="Times New Roman"/>
          <w:noProof/>
          <w:sz w:val="18"/>
          <w:szCs w:val="24"/>
        </w:rPr>
      </w:pPr>
    </w:p>
    <w:p w:rsidR="00555355" w:rsidRPr="00555355" w:rsidRDefault="00555355" w:rsidP="002E417E">
      <w:pPr>
        <w:spacing w:before="0" w:beforeAutospacing="0" w:after="0" w:afterAutospacing="0"/>
        <w:ind w:left="720" w:right="0" w:hanging="720"/>
        <w:jc w:val="both"/>
        <w:rPr>
          <w:rFonts w:ascii="Times New Roman" w:hAnsi="Times New Roman"/>
          <w:noProof/>
          <w:szCs w:val="24"/>
        </w:rPr>
      </w:pPr>
      <w:r w:rsidRPr="00555355">
        <w:rPr>
          <w:rFonts w:ascii="Times New Roman" w:hAnsi="Times New Roman"/>
          <w:noProof/>
          <w:szCs w:val="24"/>
        </w:rPr>
        <w:t xml:space="preserve">Muslim, A., Analis, J., Politeknik, K., &amp; Tanjungkarang, K. (2015). Pengaruh Waktu Simpan Darah K 2 EDTA dan Na 2 EDTA Pada Suhu Kamar Terhadap Kadar Hemoglobin </w:t>
      </w:r>
      <w:r w:rsidRPr="00555355">
        <w:rPr>
          <w:rFonts w:ascii="Times New Roman" w:hAnsi="Times New Roman"/>
          <w:i/>
          <w:noProof/>
          <w:szCs w:val="24"/>
        </w:rPr>
        <w:t>Influence On Storetime of</w:t>
      </w:r>
      <w:r w:rsidRPr="00555355">
        <w:rPr>
          <w:rFonts w:ascii="Times New Roman" w:hAnsi="Times New Roman"/>
          <w:noProof/>
          <w:szCs w:val="24"/>
        </w:rPr>
        <w:t xml:space="preserve"> K 2 EDTA </w:t>
      </w:r>
      <w:r w:rsidRPr="00555355">
        <w:rPr>
          <w:rFonts w:ascii="Times New Roman" w:hAnsi="Times New Roman"/>
          <w:i/>
          <w:noProof/>
          <w:szCs w:val="24"/>
        </w:rPr>
        <w:t>and</w:t>
      </w:r>
      <w:r w:rsidRPr="00555355">
        <w:rPr>
          <w:rFonts w:ascii="Times New Roman" w:hAnsi="Times New Roman"/>
          <w:noProof/>
          <w:szCs w:val="24"/>
        </w:rPr>
        <w:t xml:space="preserve"> Na 2 EDTA </w:t>
      </w:r>
      <w:r w:rsidRPr="00555355">
        <w:rPr>
          <w:rFonts w:ascii="Times New Roman" w:hAnsi="Times New Roman"/>
          <w:i/>
          <w:noProof/>
          <w:szCs w:val="24"/>
        </w:rPr>
        <w:t>Blood In Room Temperature To Hemoglobin Concentration</w:t>
      </w:r>
      <w:r w:rsidRPr="00555355">
        <w:rPr>
          <w:rFonts w:ascii="Times New Roman" w:hAnsi="Times New Roman"/>
          <w:noProof/>
          <w:szCs w:val="24"/>
        </w:rPr>
        <w:t xml:space="preserve">, </w:t>
      </w:r>
      <w:r w:rsidRPr="00555355">
        <w:rPr>
          <w:rFonts w:ascii="Times New Roman" w:hAnsi="Times New Roman"/>
          <w:i/>
          <w:iCs/>
          <w:noProof/>
          <w:szCs w:val="24"/>
        </w:rPr>
        <w:t>4</w:t>
      </w:r>
      <w:r w:rsidRPr="00555355">
        <w:rPr>
          <w:rFonts w:ascii="Times New Roman" w:hAnsi="Times New Roman"/>
          <w:noProof/>
          <w:szCs w:val="24"/>
        </w:rPr>
        <w:t>(2), 392–396.</w:t>
      </w:r>
    </w:p>
    <w:p w:rsidR="00555355" w:rsidRPr="00555355" w:rsidRDefault="00555355" w:rsidP="002E417E">
      <w:pPr>
        <w:spacing w:before="0" w:beforeAutospacing="0" w:after="0" w:afterAutospacing="0"/>
        <w:ind w:left="720" w:hanging="720"/>
        <w:jc w:val="both"/>
        <w:rPr>
          <w:rFonts w:ascii="Times New Roman" w:hAnsi="Times New Roman"/>
          <w:iCs/>
          <w:noProof/>
          <w:sz w:val="18"/>
          <w:szCs w:val="24"/>
        </w:rPr>
      </w:pPr>
    </w:p>
    <w:p w:rsidR="00555355" w:rsidRPr="00555355" w:rsidRDefault="00555355" w:rsidP="002E417E">
      <w:pPr>
        <w:spacing w:before="0" w:beforeAutospacing="0" w:after="0" w:afterAutospacing="0"/>
        <w:ind w:left="720" w:right="0" w:hanging="720"/>
        <w:jc w:val="both"/>
        <w:rPr>
          <w:rFonts w:ascii="Times New Roman" w:hAnsi="Times New Roman"/>
          <w:iCs/>
          <w:noProof/>
          <w:szCs w:val="24"/>
        </w:rPr>
      </w:pPr>
      <w:r w:rsidRPr="00555355">
        <w:rPr>
          <w:rFonts w:ascii="Times New Roman" w:hAnsi="Times New Roman"/>
          <w:iCs/>
          <w:noProof/>
          <w:szCs w:val="24"/>
        </w:rPr>
        <w:t xml:space="preserve">Notoatmodjo, S. 2012. </w:t>
      </w:r>
      <w:r w:rsidRPr="00555355">
        <w:rPr>
          <w:rFonts w:ascii="Times New Roman" w:hAnsi="Times New Roman"/>
          <w:i/>
          <w:iCs/>
          <w:noProof/>
          <w:szCs w:val="24"/>
        </w:rPr>
        <w:t>Metode Penelitian Kesehatan</w:t>
      </w:r>
      <w:r w:rsidRPr="00555355">
        <w:rPr>
          <w:rFonts w:ascii="Times New Roman" w:hAnsi="Times New Roman"/>
          <w:iCs/>
          <w:noProof/>
          <w:szCs w:val="24"/>
        </w:rPr>
        <w:t>. Rineka Cipta. Jakarta.</w:t>
      </w:r>
    </w:p>
    <w:p w:rsidR="00555355" w:rsidRPr="00555355" w:rsidRDefault="00555355" w:rsidP="002E417E">
      <w:pPr>
        <w:spacing w:before="0" w:beforeAutospacing="0" w:after="0" w:afterAutospacing="0"/>
        <w:ind w:left="720" w:hanging="720"/>
        <w:jc w:val="both"/>
        <w:rPr>
          <w:rFonts w:ascii="Times New Roman" w:hAnsi="Times New Roman"/>
          <w:noProof/>
          <w:sz w:val="18"/>
          <w:szCs w:val="24"/>
        </w:rPr>
      </w:pPr>
    </w:p>
    <w:p w:rsidR="00555355" w:rsidRPr="00555355" w:rsidRDefault="00555355" w:rsidP="002E417E">
      <w:pPr>
        <w:spacing w:before="0" w:beforeAutospacing="0" w:after="0" w:afterAutospacing="0"/>
        <w:ind w:left="720" w:right="0" w:hanging="720"/>
        <w:jc w:val="both"/>
        <w:rPr>
          <w:rFonts w:ascii="Times New Roman" w:hAnsi="Times New Roman"/>
          <w:iCs/>
          <w:noProof/>
          <w:szCs w:val="24"/>
        </w:rPr>
      </w:pPr>
      <w:r w:rsidRPr="00555355">
        <w:rPr>
          <w:rFonts w:ascii="Times New Roman" w:hAnsi="Times New Roman"/>
          <w:noProof/>
          <w:szCs w:val="24"/>
        </w:rPr>
        <w:t xml:space="preserve">Nugraha. G, 2015. </w:t>
      </w:r>
      <w:r w:rsidRPr="00555355">
        <w:rPr>
          <w:rFonts w:ascii="Times New Roman" w:hAnsi="Times New Roman"/>
          <w:i/>
          <w:iCs/>
          <w:noProof/>
          <w:szCs w:val="24"/>
        </w:rPr>
        <w:t xml:space="preserve">Panduan Pemeriksaan Laboratorium Hematologi Dasar. </w:t>
      </w:r>
      <w:r w:rsidRPr="00555355">
        <w:rPr>
          <w:rFonts w:ascii="Times New Roman" w:hAnsi="Times New Roman"/>
          <w:iCs/>
          <w:noProof/>
          <w:szCs w:val="24"/>
        </w:rPr>
        <w:t>Edisi I, Penerbit CV. Trans Info Media, Jakarta. (52–62).</w:t>
      </w:r>
    </w:p>
    <w:p w:rsidR="00555355" w:rsidRPr="00555355" w:rsidRDefault="00555355" w:rsidP="002E417E">
      <w:pPr>
        <w:spacing w:before="0" w:beforeAutospacing="0" w:after="0" w:afterAutospacing="0"/>
        <w:ind w:left="720" w:hanging="720"/>
        <w:jc w:val="both"/>
        <w:rPr>
          <w:rFonts w:ascii="Times New Roman" w:hAnsi="Times New Roman"/>
          <w:noProof/>
          <w:sz w:val="18"/>
          <w:szCs w:val="24"/>
        </w:rPr>
      </w:pPr>
    </w:p>
    <w:p w:rsidR="00555355" w:rsidRPr="00555355" w:rsidRDefault="00555355" w:rsidP="002E417E">
      <w:pPr>
        <w:spacing w:before="0" w:beforeAutospacing="0" w:after="0" w:afterAutospacing="0"/>
        <w:ind w:left="720" w:right="0" w:hanging="720"/>
        <w:jc w:val="both"/>
        <w:rPr>
          <w:rFonts w:ascii="Times New Roman" w:hAnsi="Times New Roman"/>
          <w:noProof/>
          <w:szCs w:val="24"/>
        </w:rPr>
      </w:pPr>
      <w:r w:rsidRPr="00555355">
        <w:rPr>
          <w:rFonts w:ascii="Times New Roman" w:hAnsi="Times New Roman"/>
          <w:noProof/>
          <w:szCs w:val="24"/>
        </w:rPr>
        <w:t xml:space="preserve">Sacher, R.A. 2004. </w:t>
      </w:r>
      <w:r w:rsidRPr="00555355">
        <w:rPr>
          <w:rFonts w:ascii="Times New Roman" w:hAnsi="Times New Roman"/>
          <w:i/>
          <w:noProof/>
          <w:szCs w:val="24"/>
        </w:rPr>
        <w:t>Tinjauan Klinis Hasil Pemeriksaan Laboratorium</w:t>
      </w:r>
      <w:r w:rsidRPr="00555355">
        <w:rPr>
          <w:rFonts w:ascii="Times New Roman" w:hAnsi="Times New Roman"/>
          <w:noProof/>
          <w:szCs w:val="24"/>
        </w:rPr>
        <w:t>. Edisi II, Penerbit Buku Kedokteran EGC, Jakarta. (24–25).</w:t>
      </w:r>
    </w:p>
    <w:p w:rsidR="00555355" w:rsidRPr="00555355" w:rsidRDefault="00555355" w:rsidP="002E417E">
      <w:pPr>
        <w:spacing w:before="0" w:beforeAutospacing="0" w:after="0" w:afterAutospacing="0"/>
        <w:ind w:left="720" w:hanging="720"/>
        <w:jc w:val="both"/>
        <w:rPr>
          <w:rFonts w:ascii="Times New Roman" w:hAnsi="Times New Roman"/>
          <w:noProof/>
          <w:sz w:val="18"/>
          <w:szCs w:val="24"/>
        </w:rPr>
      </w:pPr>
    </w:p>
    <w:p w:rsidR="00555355" w:rsidRPr="00555355" w:rsidRDefault="00555355" w:rsidP="002E417E">
      <w:pPr>
        <w:spacing w:before="0" w:beforeAutospacing="0" w:after="0" w:afterAutospacing="0"/>
        <w:ind w:left="720" w:right="0" w:hanging="720"/>
        <w:jc w:val="both"/>
        <w:rPr>
          <w:rFonts w:ascii="Times New Roman" w:hAnsi="Times New Roman"/>
          <w:noProof/>
          <w:szCs w:val="24"/>
        </w:rPr>
      </w:pPr>
      <w:r w:rsidRPr="00555355">
        <w:rPr>
          <w:rFonts w:ascii="Times New Roman" w:hAnsi="Times New Roman"/>
          <w:noProof/>
          <w:szCs w:val="24"/>
        </w:rPr>
        <w:t>SOP Rumah Sakit Bhayangkara Pekanbaru., 20</w:t>
      </w:r>
      <w:r w:rsidR="006B6E72">
        <w:rPr>
          <w:rFonts w:ascii="Times New Roman" w:hAnsi="Times New Roman"/>
          <w:noProof/>
          <w:szCs w:val="24"/>
        </w:rPr>
        <w:t>14</w:t>
      </w:r>
      <w:r w:rsidRPr="00555355">
        <w:rPr>
          <w:rFonts w:ascii="Times New Roman" w:hAnsi="Times New Roman"/>
          <w:noProof/>
          <w:szCs w:val="24"/>
        </w:rPr>
        <w:t xml:space="preserve"> </w:t>
      </w:r>
    </w:p>
    <w:p w:rsidR="00555355" w:rsidRPr="00555355" w:rsidRDefault="00555355" w:rsidP="002E417E">
      <w:pPr>
        <w:spacing w:before="0" w:beforeAutospacing="0" w:after="0" w:afterAutospacing="0"/>
        <w:ind w:left="720" w:hanging="720"/>
        <w:jc w:val="both"/>
        <w:rPr>
          <w:rFonts w:ascii="Times New Roman" w:hAnsi="Times New Roman"/>
          <w:sz w:val="18"/>
          <w:szCs w:val="24"/>
        </w:rPr>
      </w:pPr>
    </w:p>
    <w:p w:rsidR="00555355" w:rsidRPr="00555355" w:rsidRDefault="00555355" w:rsidP="002E417E">
      <w:pPr>
        <w:spacing w:before="0" w:beforeAutospacing="0" w:after="0" w:afterAutospacing="0"/>
        <w:ind w:left="720" w:right="0" w:hanging="720"/>
        <w:jc w:val="both"/>
        <w:rPr>
          <w:rFonts w:ascii="Times New Roman" w:hAnsi="Times New Roman"/>
          <w:iCs/>
          <w:noProof/>
          <w:szCs w:val="24"/>
        </w:rPr>
      </w:pPr>
      <w:proofErr w:type="spellStart"/>
      <w:proofErr w:type="gramStart"/>
      <w:r w:rsidRPr="00555355">
        <w:rPr>
          <w:rFonts w:ascii="Times New Roman" w:hAnsi="Times New Roman"/>
          <w:szCs w:val="24"/>
        </w:rPr>
        <w:t>Stokol</w:t>
      </w:r>
      <w:proofErr w:type="spellEnd"/>
      <w:r w:rsidRPr="00555355">
        <w:rPr>
          <w:rFonts w:ascii="Times New Roman" w:hAnsi="Times New Roman"/>
          <w:szCs w:val="24"/>
        </w:rPr>
        <w:t xml:space="preserve">, T., Priest, H., </w:t>
      </w:r>
      <w:proofErr w:type="spellStart"/>
      <w:r w:rsidRPr="00555355">
        <w:rPr>
          <w:rFonts w:ascii="Times New Roman" w:hAnsi="Times New Roman"/>
          <w:szCs w:val="24"/>
        </w:rPr>
        <w:t>Behling</w:t>
      </w:r>
      <w:proofErr w:type="spellEnd"/>
      <w:r w:rsidRPr="00555355">
        <w:rPr>
          <w:rFonts w:ascii="Times New Roman" w:hAnsi="Times New Roman"/>
          <w:szCs w:val="24"/>
        </w:rPr>
        <w:t>-Kelly, E., and Babcock, G. 2014.</w:t>
      </w:r>
      <w:proofErr w:type="gramEnd"/>
      <w:r w:rsidRPr="00555355">
        <w:rPr>
          <w:rFonts w:ascii="Times New Roman" w:hAnsi="Times New Roman"/>
          <w:szCs w:val="24"/>
        </w:rPr>
        <w:t xml:space="preserve"> </w:t>
      </w:r>
      <w:proofErr w:type="gramStart"/>
      <w:r w:rsidRPr="00555355">
        <w:rPr>
          <w:rFonts w:ascii="Times New Roman" w:hAnsi="Times New Roman"/>
          <w:szCs w:val="24"/>
        </w:rPr>
        <w:t>Samples for Hematology.</w:t>
      </w:r>
      <w:proofErr w:type="gramEnd"/>
      <w:r w:rsidRPr="00555355">
        <w:rPr>
          <w:rFonts w:ascii="Times New Roman" w:hAnsi="Times New Roman"/>
          <w:szCs w:val="24"/>
        </w:rPr>
        <w:t xml:space="preserve"> </w:t>
      </w:r>
      <w:proofErr w:type="gramStart"/>
      <w:r w:rsidRPr="00555355">
        <w:rPr>
          <w:rFonts w:ascii="Times New Roman" w:hAnsi="Times New Roman"/>
          <w:szCs w:val="24"/>
        </w:rPr>
        <w:t>Animal Health Diagnostic Center.</w:t>
      </w:r>
      <w:proofErr w:type="gramEnd"/>
      <w:r w:rsidRPr="00555355">
        <w:rPr>
          <w:rFonts w:ascii="Times New Roman" w:hAnsi="Times New Roman"/>
          <w:szCs w:val="24"/>
        </w:rPr>
        <w:t xml:space="preserve"> </w:t>
      </w:r>
      <w:proofErr w:type="gramStart"/>
      <w:r w:rsidRPr="00555355">
        <w:rPr>
          <w:rFonts w:ascii="Times New Roman" w:hAnsi="Times New Roman"/>
          <w:szCs w:val="24"/>
        </w:rPr>
        <w:t>Clinical Pathology Laboratory.</w:t>
      </w:r>
      <w:proofErr w:type="gramEnd"/>
      <w:r w:rsidRPr="00555355">
        <w:rPr>
          <w:rFonts w:ascii="Times New Roman" w:hAnsi="Times New Roman"/>
          <w:szCs w:val="24"/>
        </w:rPr>
        <w:t xml:space="preserve"> </w:t>
      </w:r>
      <w:proofErr w:type="gramStart"/>
      <w:r w:rsidRPr="00555355">
        <w:rPr>
          <w:rFonts w:ascii="Times New Roman" w:hAnsi="Times New Roman"/>
          <w:szCs w:val="24"/>
        </w:rPr>
        <w:t>College of Veterinary Medicine, Cornell University.</w:t>
      </w:r>
      <w:proofErr w:type="gramEnd"/>
      <w:r w:rsidRPr="00555355">
        <w:rPr>
          <w:rFonts w:ascii="Times New Roman" w:hAnsi="Times New Roman"/>
          <w:szCs w:val="24"/>
        </w:rPr>
        <w:t xml:space="preserve"> Ithaca, New York.</w:t>
      </w:r>
    </w:p>
    <w:p w:rsidR="00555355" w:rsidRPr="00555355" w:rsidRDefault="00555355" w:rsidP="002E417E">
      <w:pPr>
        <w:spacing w:before="0" w:beforeAutospacing="0" w:after="0" w:afterAutospacing="0"/>
        <w:ind w:left="720" w:hanging="720"/>
        <w:jc w:val="both"/>
        <w:rPr>
          <w:rFonts w:ascii="Times New Roman" w:hAnsi="Times New Roman"/>
          <w:noProof/>
          <w:sz w:val="18"/>
          <w:szCs w:val="24"/>
        </w:rPr>
      </w:pPr>
    </w:p>
    <w:p w:rsidR="00555355" w:rsidRPr="00555355" w:rsidRDefault="00555355" w:rsidP="002E417E">
      <w:pPr>
        <w:spacing w:before="0" w:beforeAutospacing="0" w:after="0" w:afterAutospacing="0"/>
        <w:ind w:left="720" w:right="0" w:hanging="720"/>
        <w:jc w:val="both"/>
        <w:rPr>
          <w:rFonts w:ascii="Times New Roman" w:hAnsi="Times New Roman"/>
          <w:i/>
          <w:noProof/>
          <w:szCs w:val="24"/>
        </w:rPr>
      </w:pPr>
      <w:r w:rsidRPr="00555355">
        <w:rPr>
          <w:rFonts w:ascii="Times New Roman" w:hAnsi="Times New Roman"/>
          <w:noProof/>
          <w:szCs w:val="24"/>
        </w:rPr>
        <w:t xml:space="preserve">Sujud, Ratih Hardiasari,  Anik Nuryati. (2015). </w:t>
      </w:r>
      <w:r w:rsidRPr="00555355">
        <w:rPr>
          <w:rFonts w:ascii="Times New Roman" w:hAnsi="Times New Roman"/>
          <w:i/>
          <w:noProof/>
          <w:szCs w:val="24"/>
        </w:rPr>
        <w:t>Perbedaan Jumlah Trombosit Pada Darah EDTA Yang Diperiksa Segera dan Penundaan Selama 1 Jam di Laboratorium</w:t>
      </w:r>
      <w:r w:rsidRPr="00555355">
        <w:rPr>
          <w:rFonts w:ascii="Times New Roman" w:hAnsi="Times New Roman"/>
          <w:noProof/>
          <w:szCs w:val="24"/>
        </w:rPr>
        <w:t xml:space="preserve"> </w:t>
      </w:r>
      <w:r w:rsidRPr="00555355">
        <w:rPr>
          <w:rFonts w:ascii="Times New Roman" w:hAnsi="Times New Roman"/>
          <w:i/>
          <w:noProof/>
          <w:szCs w:val="24"/>
        </w:rPr>
        <w:t>RSJ Graha Yogyakarta Vol. 1 No. 12.S</w:t>
      </w:r>
    </w:p>
    <w:sectPr w:rsidR="00555355" w:rsidRPr="00555355" w:rsidSect="00135980">
      <w:headerReference w:type="even" r:id="rId14"/>
      <w:headerReference w:type="default" r:id="rId15"/>
      <w:footerReference w:type="default" r:id="rId16"/>
      <w:footerReference w:type="first" r:id="rId17"/>
      <w:type w:val="nextColumn"/>
      <w:pgSz w:w="11907" w:h="16839" w:code="9"/>
      <w:pgMar w:top="1701" w:right="1701" w:bottom="1701" w:left="1701" w:header="720" w:footer="720" w:gutter="0"/>
      <w:pgNumType w:start="30"/>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15" w:rsidRDefault="00364B15" w:rsidP="0048529F">
      <w:pPr>
        <w:spacing w:before="0" w:after="0"/>
      </w:pPr>
      <w:r>
        <w:separator/>
      </w:r>
    </w:p>
  </w:endnote>
  <w:endnote w:type="continuationSeparator" w:id="0">
    <w:p w:rsidR="00364B15" w:rsidRDefault="00364B15"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2C" w:rsidRPr="00852420" w:rsidRDefault="00364B15">
    <w:pPr>
      <w:pStyle w:val="Footer"/>
      <w:spacing w:beforeAutospacing="0" w:afterAutospacing="0"/>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B8652C" w:rsidRPr="00852420">
          <w:rPr>
            <w:rFonts w:ascii="Calisto MT" w:hAnsi="Calisto MT"/>
          </w:rPr>
          <w:fldChar w:fldCharType="begin"/>
        </w:r>
        <w:r w:rsidR="00B8652C" w:rsidRPr="00852420">
          <w:rPr>
            <w:rFonts w:ascii="Calisto MT" w:hAnsi="Calisto MT"/>
          </w:rPr>
          <w:instrText xml:space="preserve"> PAGE   \* MERGEFORMAT </w:instrText>
        </w:r>
        <w:r w:rsidR="00B8652C" w:rsidRPr="00852420">
          <w:rPr>
            <w:rFonts w:ascii="Calisto MT" w:hAnsi="Calisto MT"/>
          </w:rPr>
          <w:fldChar w:fldCharType="separate"/>
        </w:r>
        <w:r w:rsidR="00135980">
          <w:rPr>
            <w:rFonts w:ascii="Calisto MT" w:hAnsi="Calisto MT"/>
            <w:noProof/>
          </w:rPr>
          <w:t>36</w:t>
        </w:r>
        <w:r w:rsidR="00B8652C"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227270"/>
      <w:docPartObj>
        <w:docPartGallery w:val="Page Numbers (Bottom of Page)"/>
        <w:docPartUnique/>
      </w:docPartObj>
    </w:sdtPr>
    <w:sdtEndPr>
      <w:rPr>
        <w:noProof/>
        <w:sz w:val="20"/>
      </w:rPr>
    </w:sdtEndPr>
    <w:sdtContent>
      <w:p w:rsidR="00B8652C" w:rsidRPr="00264831" w:rsidRDefault="00B8652C" w:rsidP="00B60EF7">
        <w:pPr>
          <w:pStyle w:val="Footer"/>
          <w:spacing w:before="100" w:after="100"/>
          <w:rPr>
            <w:sz w:val="20"/>
          </w:rPr>
        </w:pPr>
        <w:r w:rsidRPr="00264831">
          <w:rPr>
            <w:rFonts w:ascii="Calisto MT" w:hAnsi="Calisto MT"/>
            <w:sz w:val="20"/>
          </w:rPr>
          <w:fldChar w:fldCharType="begin"/>
        </w:r>
        <w:r w:rsidRPr="00264831">
          <w:rPr>
            <w:rFonts w:ascii="Calisto MT" w:hAnsi="Calisto MT"/>
            <w:sz w:val="20"/>
          </w:rPr>
          <w:instrText xml:space="preserve"> PAGE   \* MERGEFORMAT </w:instrText>
        </w:r>
        <w:r w:rsidRPr="00264831">
          <w:rPr>
            <w:rFonts w:ascii="Calisto MT" w:hAnsi="Calisto MT"/>
            <w:sz w:val="20"/>
          </w:rPr>
          <w:fldChar w:fldCharType="separate"/>
        </w:r>
        <w:r w:rsidR="002332A2">
          <w:rPr>
            <w:rFonts w:ascii="Calisto MT" w:hAnsi="Calisto MT"/>
            <w:noProof/>
            <w:sz w:val="20"/>
          </w:rPr>
          <w:t>1</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15" w:rsidRDefault="00364B15" w:rsidP="0048529F">
      <w:pPr>
        <w:spacing w:before="0" w:after="0"/>
      </w:pPr>
      <w:r>
        <w:separator/>
      </w:r>
    </w:p>
  </w:footnote>
  <w:footnote w:type="continuationSeparator" w:id="0">
    <w:p w:rsidR="00364B15" w:rsidRDefault="00364B15"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2C" w:rsidRDefault="00B8652C"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0D" w:rsidRPr="00AB6728" w:rsidRDefault="0000350D" w:rsidP="00691FAF">
    <w:pPr>
      <w:pStyle w:val="Header"/>
      <w:rPr>
        <w:rFonts w:ascii="Calisto MT" w:hAnsi="Calisto MT" w:cs="Calisto MT"/>
        <w:sz w:val="18"/>
        <w:szCs w:val="18"/>
        <w:lang w:val="it-IT"/>
      </w:rPr>
    </w:pPr>
  </w:p>
  <w:p w:rsidR="006B5E0A" w:rsidRPr="006B5E0A" w:rsidRDefault="00555355" w:rsidP="00640EC5">
    <w:pPr>
      <w:tabs>
        <w:tab w:val="left" w:pos="7740"/>
      </w:tabs>
      <w:autoSpaceDE w:val="0"/>
      <w:autoSpaceDN w:val="0"/>
      <w:adjustRightInd w:val="0"/>
      <w:spacing w:after="0" w:line="288" w:lineRule="auto"/>
      <w:ind w:left="0" w:right="0" w:firstLine="547"/>
      <w:textAlignment w:val="center"/>
      <w:rPr>
        <w:rFonts w:ascii="Calisto MT" w:hAnsi="Calisto MT" w:cs="Calisto MT"/>
        <w:color w:val="000000"/>
        <w:sz w:val="18"/>
        <w:szCs w:val="18"/>
      </w:rPr>
    </w:pPr>
    <w:proofErr w:type="spellStart"/>
    <w:r>
      <w:rPr>
        <w:rFonts w:ascii="Calisto MT" w:hAnsi="Calisto MT" w:cs="Calisto MT"/>
        <w:color w:val="000000"/>
        <w:sz w:val="18"/>
        <w:szCs w:val="18"/>
      </w:rPr>
      <w:t>Darmadi</w:t>
    </w:r>
    <w:proofErr w:type="spellEnd"/>
    <w:r>
      <w:rPr>
        <w:rFonts w:ascii="Calisto MT" w:hAnsi="Calisto MT" w:cs="Calisto MT"/>
        <w:color w:val="000000"/>
        <w:sz w:val="18"/>
        <w:szCs w:val="18"/>
      </w:rPr>
      <w:t xml:space="preserve">, </w:t>
    </w:r>
    <w:proofErr w:type="spellStart"/>
    <w:r>
      <w:rPr>
        <w:rFonts w:ascii="Calisto MT" w:hAnsi="Calisto MT" w:cs="Calisto MT"/>
        <w:color w:val="000000"/>
        <w:sz w:val="18"/>
        <w:szCs w:val="18"/>
      </w:rPr>
      <w:t>Dewi</w:t>
    </w:r>
    <w:proofErr w:type="spellEnd"/>
    <w:r>
      <w:rPr>
        <w:rFonts w:ascii="Calisto MT" w:hAnsi="Calisto MT" w:cs="Calisto MT"/>
        <w:color w:val="000000"/>
        <w:sz w:val="18"/>
        <w:szCs w:val="18"/>
      </w:rPr>
      <w:t xml:space="preserve"> </w:t>
    </w:r>
    <w:proofErr w:type="spellStart"/>
    <w:r>
      <w:rPr>
        <w:rFonts w:ascii="Calisto MT" w:hAnsi="Calisto MT" w:cs="Calisto MT"/>
        <w:color w:val="000000"/>
        <w:sz w:val="18"/>
        <w:szCs w:val="18"/>
      </w:rPr>
      <w:t>Permata</w:t>
    </w:r>
    <w:proofErr w:type="spellEnd"/>
    <w:r>
      <w:rPr>
        <w:rFonts w:ascii="Calisto MT" w:hAnsi="Calisto MT" w:cs="Calisto MT"/>
        <w:color w:val="000000"/>
        <w:sz w:val="18"/>
        <w:szCs w:val="18"/>
      </w:rPr>
      <w:t xml:space="preserve"> Sari</w:t>
    </w:r>
    <w:r w:rsidR="00ED0478">
      <w:rPr>
        <w:rFonts w:ascii="Calisto MT" w:hAnsi="Calisto MT" w:cs="Calisto MT"/>
        <w:color w:val="000000"/>
        <w:sz w:val="18"/>
        <w:szCs w:val="18"/>
      </w:rPr>
      <w:t>/</w:t>
    </w:r>
    <w:proofErr w:type="spellStart"/>
    <w:r w:rsidR="00F27FC0">
      <w:rPr>
        <w:rFonts w:ascii="Calisto MT" w:hAnsi="Calisto MT" w:cs="Calisto MT"/>
        <w:color w:val="000000"/>
        <w:sz w:val="18"/>
        <w:szCs w:val="18"/>
      </w:rPr>
      <w:t>Jurnal</w:t>
    </w:r>
    <w:proofErr w:type="spellEnd"/>
    <w:r w:rsidR="00F27FC0">
      <w:rPr>
        <w:rFonts w:ascii="Calisto MT" w:hAnsi="Calisto MT" w:cs="Calisto MT"/>
        <w:color w:val="000000"/>
        <w:sz w:val="18"/>
        <w:szCs w:val="18"/>
      </w:rPr>
      <w:t xml:space="preserve"> </w:t>
    </w:r>
    <w:proofErr w:type="spellStart"/>
    <w:r w:rsidR="00F27FC0">
      <w:rPr>
        <w:rFonts w:ascii="Calisto MT" w:hAnsi="Calisto MT" w:cs="Calisto MT"/>
        <w:color w:val="000000"/>
        <w:sz w:val="18"/>
        <w:szCs w:val="18"/>
      </w:rPr>
      <w:t>Analis</w:t>
    </w:r>
    <w:proofErr w:type="spellEnd"/>
    <w:r w:rsidR="00F27FC0">
      <w:rPr>
        <w:rFonts w:ascii="Calisto MT" w:hAnsi="Calisto MT" w:cs="Calisto MT"/>
        <w:color w:val="000000"/>
        <w:sz w:val="18"/>
        <w:szCs w:val="18"/>
      </w:rPr>
      <w:t xml:space="preserve"> </w:t>
    </w:r>
    <w:proofErr w:type="spellStart"/>
    <w:r w:rsidR="00F27FC0">
      <w:rPr>
        <w:rFonts w:ascii="Calisto MT" w:hAnsi="Calisto MT" w:cs="Calisto MT"/>
        <w:color w:val="000000"/>
        <w:sz w:val="18"/>
        <w:szCs w:val="18"/>
      </w:rPr>
      <w:t>Kesehatan</w:t>
    </w:r>
    <w:proofErr w:type="spellEnd"/>
    <w:r w:rsidR="00F27FC0">
      <w:rPr>
        <w:rFonts w:ascii="Calisto MT" w:hAnsi="Calisto MT" w:cs="Calisto MT"/>
        <w:color w:val="000000"/>
        <w:sz w:val="18"/>
        <w:szCs w:val="18"/>
      </w:rPr>
      <w:t xml:space="preserve"> </w:t>
    </w:r>
    <w:proofErr w:type="spellStart"/>
    <w:r w:rsidR="00F27FC0">
      <w:rPr>
        <w:rFonts w:ascii="Calisto MT" w:hAnsi="Calisto MT" w:cs="Calisto MT"/>
        <w:color w:val="000000"/>
        <w:sz w:val="18"/>
        <w:szCs w:val="18"/>
      </w:rPr>
      <w:t>Klinikal</w:t>
    </w:r>
    <w:proofErr w:type="spellEnd"/>
    <w:r w:rsidR="00F27FC0">
      <w:rPr>
        <w:rFonts w:ascii="Calisto MT" w:hAnsi="Calisto MT" w:cs="Calisto MT"/>
        <w:color w:val="000000"/>
        <w:sz w:val="18"/>
        <w:szCs w:val="18"/>
      </w:rPr>
      <w:t xml:space="preserve"> </w:t>
    </w:r>
    <w:proofErr w:type="spellStart"/>
    <w:r w:rsidR="00F27FC0">
      <w:rPr>
        <w:rFonts w:ascii="Calisto MT" w:hAnsi="Calisto MT" w:cs="Calisto MT"/>
        <w:color w:val="000000"/>
        <w:sz w:val="18"/>
        <w:szCs w:val="18"/>
      </w:rPr>
      <w:t>Sains</w:t>
    </w:r>
    <w:proofErr w:type="spellEnd"/>
    <w:r w:rsidR="00640EC5">
      <w:rPr>
        <w:rFonts w:ascii="Calisto MT" w:hAnsi="Calisto MT" w:cs="Calisto MT"/>
        <w:color w:val="000000"/>
        <w:sz w:val="18"/>
        <w:szCs w:val="18"/>
      </w:rPr>
      <w:t xml:space="preserve"> </w:t>
    </w:r>
    <w:r w:rsidR="00D93E58">
      <w:rPr>
        <w:rFonts w:ascii="Calisto MT" w:hAnsi="Calisto MT" w:cs="Calisto MT"/>
        <w:color w:val="000000"/>
        <w:sz w:val="18"/>
        <w:szCs w:val="18"/>
      </w:rPr>
      <w:t>6</w:t>
    </w:r>
    <w:r w:rsidR="007E7EDD">
      <w:rPr>
        <w:rFonts w:ascii="Calisto MT" w:hAnsi="Calisto MT" w:cs="Calisto MT"/>
        <w:color w:val="000000"/>
        <w:sz w:val="18"/>
        <w:szCs w:val="18"/>
      </w:rPr>
      <w:t xml:space="preserve"> </w:t>
    </w:r>
    <w:r w:rsidR="00D93E58">
      <w:rPr>
        <w:rFonts w:ascii="Calisto MT" w:hAnsi="Calisto MT" w:cs="Calisto MT"/>
        <w:color w:val="000000"/>
        <w:sz w:val="18"/>
        <w:szCs w:val="18"/>
      </w:rPr>
      <w:t>(2)</w:t>
    </w:r>
    <w:r w:rsidR="00553656">
      <w:rPr>
        <w:rFonts w:ascii="Calisto MT" w:hAnsi="Calisto MT" w:cs="Calisto MT"/>
        <w:color w:val="000000"/>
        <w:sz w:val="18"/>
        <w:szCs w:val="18"/>
      </w:rPr>
      <w:t xml:space="preserve"> (2018</w:t>
    </w:r>
    <w:r w:rsidR="007E7EDD" w:rsidRPr="007E7EDD">
      <w:rPr>
        <w:rFonts w:ascii="Calisto MT" w:hAnsi="Calisto MT" w:cs="Calisto MT"/>
        <w:color w:val="000000"/>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75F4"/>
    <w:multiLevelType w:val="hybridMultilevel"/>
    <w:tmpl w:val="AF946D2A"/>
    <w:lvl w:ilvl="0" w:tplc="0B3407BA">
      <w:start w:val="1"/>
      <w:numFmt w:val="decimal"/>
      <w:lvlText w:val="%1."/>
      <w:lvlJc w:val="left"/>
      <w:pPr>
        <w:ind w:left="891" w:hanging="465"/>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7427194"/>
    <w:multiLevelType w:val="hybridMultilevel"/>
    <w:tmpl w:val="26F260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6C1CFD"/>
    <w:multiLevelType w:val="hybridMultilevel"/>
    <w:tmpl w:val="A6EEA376"/>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025D0"/>
    <w:multiLevelType w:val="hybridMultilevel"/>
    <w:tmpl w:val="9EE8A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E5AFA"/>
    <w:multiLevelType w:val="hybridMultilevel"/>
    <w:tmpl w:val="CF0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A24ED"/>
    <w:multiLevelType w:val="hybridMultilevel"/>
    <w:tmpl w:val="0116FC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B640F7"/>
    <w:multiLevelType w:val="hybridMultilevel"/>
    <w:tmpl w:val="3118BA90"/>
    <w:lvl w:ilvl="0" w:tplc="D968018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4D51E5"/>
    <w:multiLevelType w:val="hybridMultilevel"/>
    <w:tmpl w:val="A92A62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FE6548"/>
    <w:multiLevelType w:val="hybridMultilevel"/>
    <w:tmpl w:val="01742B1E"/>
    <w:lvl w:ilvl="0" w:tplc="BC4C5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F31121"/>
    <w:multiLevelType w:val="hybridMultilevel"/>
    <w:tmpl w:val="9DD4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C7AED"/>
    <w:multiLevelType w:val="hybridMultilevel"/>
    <w:tmpl w:val="C352AF18"/>
    <w:lvl w:ilvl="0" w:tplc="43301A5C">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452E4B2F"/>
    <w:multiLevelType w:val="hybridMultilevel"/>
    <w:tmpl w:val="261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80524"/>
    <w:multiLevelType w:val="hybridMultilevel"/>
    <w:tmpl w:val="F732C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6F07DD"/>
    <w:multiLevelType w:val="multilevel"/>
    <w:tmpl w:val="0F5ED99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558E7725"/>
    <w:multiLevelType w:val="hybridMultilevel"/>
    <w:tmpl w:val="2092D676"/>
    <w:lvl w:ilvl="0" w:tplc="3A90224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8D76B16"/>
    <w:multiLevelType w:val="hybridMultilevel"/>
    <w:tmpl w:val="0F8E1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6362B1"/>
    <w:multiLevelType w:val="hybridMultilevel"/>
    <w:tmpl w:val="6D8A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275A66"/>
    <w:multiLevelType w:val="multilevel"/>
    <w:tmpl w:val="9B06BB1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68D61B20"/>
    <w:multiLevelType w:val="hybridMultilevel"/>
    <w:tmpl w:val="B170C614"/>
    <w:lvl w:ilvl="0" w:tplc="FBD2754E">
      <w:start w:val="1"/>
      <w:numFmt w:val="decimal"/>
      <w:lvlText w:val="%1"/>
      <w:lvlJc w:val="left"/>
      <w:pPr>
        <w:ind w:left="2008" w:hanging="360"/>
      </w:pPr>
      <w:rPr>
        <w:rFonts w:hint="default"/>
      </w:r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19">
    <w:nsid w:val="72D2218C"/>
    <w:multiLevelType w:val="hybridMultilevel"/>
    <w:tmpl w:val="A72CE2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68759E2"/>
    <w:multiLevelType w:val="hybridMultilevel"/>
    <w:tmpl w:val="B63CA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032345"/>
    <w:multiLevelType w:val="hybridMultilevel"/>
    <w:tmpl w:val="757A6B3A"/>
    <w:lvl w:ilvl="0" w:tplc="F630140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0"/>
  </w:num>
  <w:num w:numId="5">
    <w:abstractNumId w:val="9"/>
  </w:num>
  <w:num w:numId="6">
    <w:abstractNumId w:val="11"/>
  </w:num>
  <w:num w:numId="7">
    <w:abstractNumId w:val="4"/>
  </w:num>
  <w:num w:numId="8">
    <w:abstractNumId w:val="19"/>
  </w:num>
  <w:num w:numId="9">
    <w:abstractNumId w:val="15"/>
  </w:num>
  <w:num w:numId="10">
    <w:abstractNumId w:val="18"/>
  </w:num>
  <w:num w:numId="11">
    <w:abstractNumId w:val="14"/>
  </w:num>
  <w:num w:numId="12">
    <w:abstractNumId w:val="7"/>
  </w:num>
  <w:num w:numId="13">
    <w:abstractNumId w:val="6"/>
  </w:num>
  <w:num w:numId="14">
    <w:abstractNumId w:val="12"/>
  </w:num>
  <w:num w:numId="15">
    <w:abstractNumId w:val="8"/>
  </w:num>
  <w:num w:numId="16">
    <w:abstractNumId w:val="21"/>
  </w:num>
  <w:num w:numId="17">
    <w:abstractNumId w:val="3"/>
  </w:num>
  <w:num w:numId="18">
    <w:abstractNumId w:val="17"/>
  </w:num>
  <w:num w:numId="19">
    <w:abstractNumId w:val="16"/>
  </w:num>
  <w:num w:numId="20">
    <w:abstractNumId w:val="5"/>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9F"/>
    <w:rsid w:val="0000350D"/>
    <w:rsid w:val="00017721"/>
    <w:rsid w:val="000238D5"/>
    <w:rsid w:val="0004130F"/>
    <w:rsid w:val="00042B77"/>
    <w:rsid w:val="0007255E"/>
    <w:rsid w:val="0007797C"/>
    <w:rsid w:val="000916F2"/>
    <w:rsid w:val="000968BA"/>
    <w:rsid w:val="000A28A1"/>
    <w:rsid w:val="000A7B34"/>
    <w:rsid w:val="000B0ADF"/>
    <w:rsid w:val="000C2DE8"/>
    <w:rsid w:val="000C669A"/>
    <w:rsid w:val="000D547B"/>
    <w:rsid w:val="000E51BA"/>
    <w:rsid w:val="000F18E6"/>
    <w:rsid w:val="000F487C"/>
    <w:rsid w:val="001050B7"/>
    <w:rsid w:val="00135980"/>
    <w:rsid w:val="00136DAD"/>
    <w:rsid w:val="00151ED9"/>
    <w:rsid w:val="00194952"/>
    <w:rsid w:val="001951E9"/>
    <w:rsid w:val="001B649C"/>
    <w:rsid w:val="001B7691"/>
    <w:rsid w:val="001C055E"/>
    <w:rsid w:val="001C2BB5"/>
    <w:rsid w:val="001E1319"/>
    <w:rsid w:val="001E225B"/>
    <w:rsid w:val="002075D3"/>
    <w:rsid w:val="00213520"/>
    <w:rsid w:val="002160B6"/>
    <w:rsid w:val="00230CD4"/>
    <w:rsid w:val="002332A2"/>
    <w:rsid w:val="00234254"/>
    <w:rsid w:val="002450A9"/>
    <w:rsid w:val="0025190A"/>
    <w:rsid w:val="00256ADF"/>
    <w:rsid w:val="00264831"/>
    <w:rsid w:val="00267EA3"/>
    <w:rsid w:val="002722C2"/>
    <w:rsid w:val="002767AF"/>
    <w:rsid w:val="00282AF6"/>
    <w:rsid w:val="00286357"/>
    <w:rsid w:val="00295694"/>
    <w:rsid w:val="002B5064"/>
    <w:rsid w:val="002D7995"/>
    <w:rsid w:val="002E417E"/>
    <w:rsid w:val="00313E44"/>
    <w:rsid w:val="00330126"/>
    <w:rsid w:val="003359A8"/>
    <w:rsid w:val="003447B2"/>
    <w:rsid w:val="003468C3"/>
    <w:rsid w:val="00364B15"/>
    <w:rsid w:val="0038061D"/>
    <w:rsid w:val="003B1B31"/>
    <w:rsid w:val="003C5115"/>
    <w:rsid w:val="003C797A"/>
    <w:rsid w:val="003D2217"/>
    <w:rsid w:val="003E5F6C"/>
    <w:rsid w:val="003E69E2"/>
    <w:rsid w:val="003F57EA"/>
    <w:rsid w:val="003F61D6"/>
    <w:rsid w:val="00423E21"/>
    <w:rsid w:val="00436948"/>
    <w:rsid w:val="00444B45"/>
    <w:rsid w:val="00467DE7"/>
    <w:rsid w:val="00481314"/>
    <w:rsid w:val="00484B18"/>
    <w:rsid w:val="0048529F"/>
    <w:rsid w:val="00490901"/>
    <w:rsid w:val="00493901"/>
    <w:rsid w:val="004A091C"/>
    <w:rsid w:val="004A1CE9"/>
    <w:rsid w:val="004A74D4"/>
    <w:rsid w:val="004A7746"/>
    <w:rsid w:val="005056D9"/>
    <w:rsid w:val="0051077E"/>
    <w:rsid w:val="00513F82"/>
    <w:rsid w:val="00515288"/>
    <w:rsid w:val="005442AB"/>
    <w:rsid w:val="00553656"/>
    <w:rsid w:val="00555355"/>
    <w:rsid w:val="00561A4C"/>
    <w:rsid w:val="00570964"/>
    <w:rsid w:val="00575BBE"/>
    <w:rsid w:val="0058144D"/>
    <w:rsid w:val="0059483A"/>
    <w:rsid w:val="00594A46"/>
    <w:rsid w:val="00594B22"/>
    <w:rsid w:val="005A12B5"/>
    <w:rsid w:val="005A2C3B"/>
    <w:rsid w:val="005A2F0A"/>
    <w:rsid w:val="005A54DF"/>
    <w:rsid w:val="005B1B19"/>
    <w:rsid w:val="005B5BB6"/>
    <w:rsid w:val="005C4469"/>
    <w:rsid w:val="005D08F6"/>
    <w:rsid w:val="005D27A1"/>
    <w:rsid w:val="005D5DE0"/>
    <w:rsid w:val="005E18DD"/>
    <w:rsid w:val="005F2531"/>
    <w:rsid w:val="005F7BD2"/>
    <w:rsid w:val="00615326"/>
    <w:rsid w:val="00620C99"/>
    <w:rsid w:val="00624D21"/>
    <w:rsid w:val="00634623"/>
    <w:rsid w:val="00634941"/>
    <w:rsid w:val="0063743B"/>
    <w:rsid w:val="00640EC5"/>
    <w:rsid w:val="006474BF"/>
    <w:rsid w:val="00647B49"/>
    <w:rsid w:val="00654FE2"/>
    <w:rsid w:val="0066703C"/>
    <w:rsid w:val="00672944"/>
    <w:rsid w:val="0068673F"/>
    <w:rsid w:val="006872C3"/>
    <w:rsid w:val="00690BA5"/>
    <w:rsid w:val="00691FAF"/>
    <w:rsid w:val="00696C94"/>
    <w:rsid w:val="006A2ADE"/>
    <w:rsid w:val="006B249C"/>
    <w:rsid w:val="006B5E0A"/>
    <w:rsid w:val="006B6E72"/>
    <w:rsid w:val="006C6DD1"/>
    <w:rsid w:val="006D59B0"/>
    <w:rsid w:val="006E02AA"/>
    <w:rsid w:val="006E0DA8"/>
    <w:rsid w:val="006E3E47"/>
    <w:rsid w:val="006F0D48"/>
    <w:rsid w:val="006F31CF"/>
    <w:rsid w:val="00707D68"/>
    <w:rsid w:val="00715C3B"/>
    <w:rsid w:val="00727865"/>
    <w:rsid w:val="00742A5D"/>
    <w:rsid w:val="007430DA"/>
    <w:rsid w:val="00754D9E"/>
    <w:rsid w:val="007603C7"/>
    <w:rsid w:val="0076067D"/>
    <w:rsid w:val="00767011"/>
    <w:rsid w:val="00782B4A"/>
    <w:rsid w:val="007B66D7"/>
    <w:rsid w:val="007C17FC"/>
    <w:rsid w:val="007E251B"/>
    <w:rsid w:val="007E3572"/>
    <w:rsid w:val="007E7EDD"/>
    <w:rsid w:val="00807560"/>
    <w:rsid w:val="0081046A"/>
    <w:rsid w:val="0083571A"/>
    <w:rsid w:val="0084370A"/>
    <w:rsid w:val="008444A7"/>
    <w:rsid w:val="00846503"/>
    <w:rsid w:val="008467EF"/>
    <w:rsid w:val="00851764"/>
    <w:rsid w:val="00852420"/>
    <w:rsid w:val="008650AA"/>
    <w:rsid w:val="00867535"/>
    <w:rsid w:val="00884943"/>
    <w:rsid w:val="00896EB3"/>
    <w:rsid w:val="00897FFD"/>
    <w:rsid w:val="008D0467"/>
    <w:rsid w:val="008D6BB9"/>
    <w:rsid w:val="00901F76"/>
    <w:rsid w:val="0091309D"/>
    <w:rsid w:val="009165BF"/>
    <w:rsid w:val="00931328"/>
    <w:rsid w:val="009341EB"/>
    <w:rsid w:val="00944D5B"/>
    <w:rsid w:val="00947DEE"/>
    <w:rsid w:val="00955E2F"/>
    <w:rsid w:val="00972A2B"/>
    <w:rsid w:val="00984B25"/>
    <w:rsid w:val="009A1E86"/>
    <w:rsid w:val="009A1EA2"/>
    <w:rsid w:val="009A334C"/>
    <w:rsid w:val="009B2522"/>
    <w:rsid w:val="009B2E1A"/>
    <w:rsid w:val="009B670C"/>
    <w:rsid w:val="009C1134"/>
    <w:rsid w:val="009C52D2"/>
    <w:rsid w:val="009C7AB4"/>
    <w:rsid w:val="009F10EC"/>
    <w:rsid w:val="00A10F88"/>
    <w:rsid w:val="00A17629"/>
    <w:rsid w:val="00A2701E"/>
    <w:rsid w:val="00A317F9"/>
    <w:rsid w:val="00A33B47"/>
    <w:rsid w:val="00A517DC"/>
    <w:rsid w:val="00A60146"/>
    <w:rsid w:val="00A90BD0"/>
    <w:rsid w:val="00AB6728"/>
    <w:rsid w:val="00AF6431"/>
    <w:rsid w:val="00B0589D"/>
    <w:rsid w:val="00B226E3"/>
    <w:rsid w:val="00B27F35"/>
    <w:rsid w:val="00B316FD"/>
    <w:rsid w:val="00B33797"/>
    <w:rsid w:val="00B576B5"/>
    <w:rsid w:val="00B60EF7"/>
    <w:rsid w:val="00B802B9"/>
    <w:rsid w:val="00B8652C"/>
    <w:rsid w:val="00B87363"/>
    <w:rsid w:val="00BA2C42"/>
    <w:rsid w:val="00BA2D49"/>
    <w:rsid w:val="00BA6915"/>
    <w:rsid w:val="00BB63D8"/>
    <w:rsid w:val="00BC7381"/>
    <w:rsid w:val="00BE30EA"/>
    <w:rsid w:val="00BF21D9"/>
    <w:rsid w:val="00C0142D"/>
    <w:rsid w:val="00C120EE"/>
    <w:rsid w:val="00C44279"/>
    <w:rsid w:val="00C451B5"/>
    <w:rsid w:val="00C61362"/>
    <w:rsid w:val="00C80AAC"/>
    <w:rsid w:val="00C96B22"/>
    <w:rsid w:val="00CA377B"/>
    <w:rsid w:val="00CA3CFF"/>
    <w:rsid w:val="00CC11F6"/>
    <w:rsid w:val="00CC4CF4"/>
    <w:rsid w:val="00CF111E"/>
    <w:rsid w:val="00D063B2"/>
    <w:rsid w:val="00D30D3D"/>
    <w:rsid w:val="00D404B5"/>
    <w:rsid w:val="00D45A6B"/>
    <w:rsid w:val="00D517DB"/>
    <w:rsid w:val="00D60867"/>
    <w:rsid w:val="00D64A5D"/>
    <w:rsid w:val="00D75DE1"/>
    <w:rsid w:val="00D8799D"/>
    <w:rsid w:val="00D93E58"/>
    <w:rsid w:val="00DB0865"/>
    <w:rsid w:val="00DC3653"/>
    <w:rsid w:val="00DD11E2"/>
    <w:rsid w:val="00DE2837"/>
    <w:rsid w:val="00DE47BE"/>
    <w:rsid w:val="00E02520"/>
    <w:rsid w:val="00E25245"/>
    <w:rsid w:val="00E52DAB"/>
    <w:rsid w:val="00E54B7B"/>
    <w:rsid w:val="00E57545"/>
    <w:rsid w:val="00E57B14"/>
    <w:rsid w:val="00E63653"/>
    <w:rsid w:val="00E71D5B"/>
    <w:rsid w:val="00E85F2F"/>
    <w:rsid w:val="00E90E99"/>
    <w:rsid w:val="00EA2562"/>
    <w:rsid w:val="00EA355D"/>
    <w:rsid w:val="00EA5075"/>
    <w:rsid w:val="00EA6407"/>
    <w:rsid w:val="00EA67B9"/>
    <w:rsid w:val="00EB12C3"/>
    <w:rsid w:val="00EB3411"/>
    <w:rsid w:val="00ED0478"/>
    <w:rsid w:val="00EE1D64"/>
    <w:rsid w:val="00F016FC"/>
    <w:rsid w:val="00F1415D"/>
    <w:rsid w:val="00F27FC0"/>
    <w:rsid w:val="00F42DB8"/>
    <w:rsid w:val="00F439D1"/>
    <w:rsid w:val="00F53635"/>
    <w:rsid w:val="00F62E9B"/>
    <w:rsid w:val="00F77889"/>
    <w:rsid w:val="00F807D1"/>
    <w:rsid w:val="00F875B1"/>
    <w:rsid w:val="00F93C92"/>
    <w:rsid w:val="00FB4BB4"/>
    <w:rsid w:val="00FB7FF7"/>
    <w:rsid w:val="00FC1DC0"/>
    <w:rsid w:val="00FF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SIH"/>
    <w:basedOn w:val="BasicParagraph"/>
    <w:next w:val="Normal"/>
    <w:link w:val="Heading1Char"/>
    <w:uiPriority w:val="9"/>
    <w:qFormat/>
    <w:rsid w:val="003F57EA"/>
    <w:pPr>
      <w:suppressAutoHyphens/>
      <w:spacing w:line="276" w:lineRule="auto"/>
      <w:jc w:val="both"/>
      <w:outlineLvl w:val="0"/>
    </w:pPr>
    <w:rPr>
      <w:i/>
      <w:iCs/>
      <w:sz w:val="16"/>
      <w:szCs w:val="18"/>
      <w:lang w:val="en-US"/>
    </w:rPr>
  </w:style>
  <w:style w:type="paragraph" w:styleId="Heading2">
    <w:name w:val="heading 2"/>
    <w:aliases w:val="3 BAB"/>
    <w:basedOn w:val="ISI"/>
    <w:next w:val="Normal"/>
    <w:link w:val="Heading2Char"/>
    <w:uiPriority w:val="9"/>
    <w:unhideWhenUsed/>
    <w:qFormat/>
    <w:rsid w:val="003F57EA"/>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3F57EA"/>
    <w:pPr>
      <w:outlineLvl w:val="2"/>
    </w:pPr>
    <w:rPr>
      <w:caps w:val="0"/>
    </w:rPr>
  </w:style>
  <w:style w:type="paragraph" w:styleId="Heading4">
    <w:name w:val="heading 4"/>
    <w:aliases w:val="5 ISI"/>
    <w:basedOn w:val="ISI"/>
    <w:next w:val="Normal"/>
    <w:link w:val="Heading4Char"/>
    <w:uiPriority w:val="9"/>
    <w:unhideWhenUsed/>
    <w:qFormat/>
    <w:rsid w:val="003F57EA"/>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3F57EA"/>
    <w:pPr>
      <w:suppressAutoHyphens/>
      <w:ind w:firstLine="0"/>
      <w:outlineLvl w:val="4"/>
    </w:pPr>
    <w:rPr>
      <w:sz w:val="20"/>
      <w:szCs w:val="20"/>
      <w:lang w:val="en-GB"/>
    </w:rPr>
  </w:style>
  <w:style w:type="paragraph" w:styleId="Heading6">
    <w:name w:val="heading 6"/>
    <w:aliases w:val="7 DAFTAR PUSTAKA"/>
    <w:basedOn w:val="ISI"/>
    <w:next w:val="Normal"/>
    <w:link w:val="Heading6Char"/>
    <w:uiPriority w:val="9"/>
    <w:unhideWhenUsed/>
    <w:qFormat/>
    <w:rsid w:val="003F57EA"/>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3F57EA"/>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3F57EA"/>
    <w:rPr>
      <w:b w:val="0"/>
      <w:iCs/>
      <w:sz w:val="16"/>
      <w:szCs w:val="16"/>
      <w:lang w:val="id-ID"/>
    </w:rPr>
  </w:style>
  <w:style w:type="character" w:customStyle="1" w:styleId="Heading1Char">
    <w:name w:val="Heading 1 Char"/>
    <w:aliases w:val="2 ENGLSIH Char"/>
    <w:basedOn w:val="DefaultParagraphFont"/>
    <w:link w:val="Heading1"/>
    <w:uiPriority w:val="9"/>
    <w:rsid w:val="003F57EA"/>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3F57EA"/>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3F57EA"/>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3F57EA"/>
    <w:rPr>
      <w:rFonts w:ascii="Calisto MT" w:hAnsi="Calisto MT" w:cs="Calisto MT"/>
      <w:color w:val="000000"/>
      <w:sz w:val="20"/>
      <w:szCs w:val="20"/>
      <w:lang w:val="en-GB"/>
    </w:rPr>
  </w:style>
  <w:style w:type="character" w:customStyle="1" w:styleId="Heading6Char">
    <w:name w:val="Heading 6 Char"/>
    <w:aliases w:val="7 DAFTAR PUSTAKA Char"/>
    <w:basedOn w:val="DefaultParagraphFont"/>
    <w:link w:val="Heading6"/>
    <w:uiPriority w:val="9"/>
    <w:rsid w:val="003F57EA"/>
    <w:rPr>
      <w:rFonts w:ascii="Calisto MT" w:hAnsi="Calisto MT" w:cs="Calisto MT"/>
      <w:color w:val="000000"/>
      <w:sz w:val="18"/>
      <w:szCs w:val="20"/>
      <w:lang w:val="id-ID"/>
    </w:rPr>
  </w:style>
  <w:style w:type="paragraph" w:styleId="ListParagraph">
    <w:name w:val="List Paragraph"/>
    <w:aliases w:val="PARAGRAPH,awal,List Paragraph2,Heading 11,List Paragraph1"/>
    <w:basedOn w:val="Normal"/>
    <w:link w:val="ListParagraphChar"/>
    <w:uiPriority w:val="34"/>
    <w:qFormat/>
    <w:rsid w:val="006C6DD1"/>
    <w:pPr>
      <w:spacing w:before="0" w:beforeAutospacing="0" w:after="200" w:afterAutospacing="0" w:line="276" w:lineRule="auto"/>
      <w:ind w:left="720" w:right="0"/>
      <w:contextualSpacing/>
      <w:jc w:val="left"/>
    </w:pPr>
    <w:rPr>
      <w:rFonts w:ascii="Calibri" w:eastAsia="Calibri" w:hAnsi="Calibri" w:cs="Arial"/>
    </w:rPr>
  </w:style>
  <w:style w:type="character" w:customStyle="1" w:styleId="ListParagraphChar">
    <w:name w:val="List Paragraph Char"/>
    <w:aliases w:val="PARAGRAPH Char,awal Char,List Paragraph2 Char,Heading 11 Char,List Paragraph1 Char"/>
    <w:link w:val="ListParagraph"/>
    <w:uiPriority w:val="34"/>
    <w:locked/>
    <w:rsid w:val="001C055E"/>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SIH"/>
    <w:basedOn w:val="BasicParagraph"/>
    <w:next w:val="Normal"/>
    <w:link w:val="Heading1Char"/>
    <w:uiPriority w:val="9"/>
    <w:qFormat/>
    <w:rsid w:val="003F57EA"/>
    <w:pPr>
      <w:suppressAutoHyphens/>
      <w:spacing w:line="276" w:lineRule="auto"/>
      <w:jc w:val="both"/>
      <w:outlineLvl w:val="0"/>
    </w:pPr>
    <w:rPr>
      <w:i/>
      <w:iCs/>
      <w:sz w:val="16"/>
      <w:szCs w:val="18"/>
      <w:lang w:val="en-US"/>
    </w:rPr>
  </w:style>
  <w:style w:type="paragraph" w:styleId="Heading2">
    <w:name w:val="heading 2"/>
    <w:aliases w:val="3 BAB"/>
    <w:basedOn w:val="ISI"/>
    <w:next w:val="Normal"/>
    <w:link w:val="Heading2Char"/>
    <w:uiPriority w:val="9"/>
    <w:unhideWhenUsed/>
    <w:qFormat/>
    <w:rsid w:val="003F57EA"/>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3F57EA"/>
    <w:pPr>
      <w:outlineLvl w:val="2"/>
    </w:pPr>
    <w:rPr>
      <w:caps w:val="0"/>
    </w:rPr>
  </w:style>
  <w:style w:type="paragraph" w:styleId="Heading4">
    <w:name w:val="heading 4"/>
    <w:aliases w:val="5 ISI"/>
    <w:basedOn w:val="ISI"/>
    <w:next w:val="Normal"/>
    <w:link w:val="Heading4Char"/>
    <w:uiPriority w:val="9"/>
    <w:unhideWhenUsed/>
    <w:qFormat/>
    <w:rsid w:val="003F57EA"/>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3F57EA"/>
    <w:pPr>
      <w:suppressAutoHyphens/>
      <w:ind w:firstLine="0"/>
      <w:outlineLvl w:val="4"/>
    </w:pPr>
    <w:rPr>
      <w:sz w:val="20"/>
      <w:szCs w:val="20"/>
      <w:lang w:val="en-GB"/>
    </w:rPr>
  </w:style>
  <w:style w:type="paragraph" w:styleId="Heading6">
    <w:name w:val="heading 6"/>
    <w:aliases w:val="7 DAFTAR PUSTAKA"/>
    <w:basedOn w:val="ISI"/>
    <w:next w:val="Normal"/>
    <w:link w:val="Heading6Char"/>
    <w:uiPriority w:val="9"/>
    <w:unhideWhenUsed/>
    <w:qFormat/>
    <w:rsid w:val="003F57EA"/>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3F57EA"/>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3F57EA"/>
    <w:rPr>
      <w:b w:val="0"/>
      <w:iCs/>
      <w:sz w:val="16"/>
      <w:szCs w:val="16"/>
      <w:lang w:val="id-ID"/>
    </w:rPr>
  </w:style>
  <w:style w:type="character" w:customStyle="1" w:styleId="Heading1Char">
    <w:name w:val="Heading 1 Char"/>
    <w:aliases w:val="2 ENGLSIH Char"/>
    <w:basedOn w:val="DefaultParagraphFont"/>
    <w:link w:val="Heading1"/>
    <w:uiPriority w:val="9"/>
    <w:rsid w:val="003F57EA"/>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3F57EA"/>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3F57EA"/>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3F57EA"/>
    <w:rPr>
      <w:rFonts w:ascii="Calisto MT" w:hAnsi="Calisto MT" w:cs="Calisto MT"/>
      <w:color w:val="000000"/>
      <w:sz w:val="20"/>
      <w:szCs w:val="20"/>
      <w:lang w:val="en-GB"/>
    </w:rPr>
  </w:style>
  <w:style w:type="character" w:customStyle="1" w:styleId="Heading6Char">
    <w:name w:val="Heading 6 Char"/>
    <w:aliases w:val="7 DAFTAR PUSTAKA Char"/>
    <w:basedOn w:val="DefaultParagraphFont"/>
    <w:link w:val="Heading6"/>
    <w:uiPriority w:val="9"/>
    <w:rsid w:val="003F57EA"/>
    <w:rPr>
      <w:rFonts w:ascii="Calisto MT" w:hAnsi="Calisto MT" w:cs="Calisto MT"/>
      <w:color w:val="000000"/>
      <w:sz w:val="18"/>
      <w:szCs w:val="20"/>
      <w:lang w:val="id-ID"/>
    </w:rPr>
  </w:style>
  <w:style w:type="paragraph" w:styleId="ListParagraph">
    <w:name w:val="List Paragraph"/>
    <w:aliases w:val="PARAGRAPH,awal,List Paragraph2,Heading 11,List Paragraph1"/>
    <w:basedOn w:val="Normal"/>
    <w:link w:val="ListParagraphChar"/>
    <w:uiPriority w:val="34"/>
    <w:qFormat/>
    <w:rsid w:val="006C6DD1"/>
    <w:pPr>
      <w:spacing w:before="0" w:beforeAutospacing="0" w:after="200" w:afterAutospacing="0" w:line="276" w:lineRule="auto"/>
      <w:ind w:left="720" w:right="0"/>
      <w:contextualSpacing/>
      <w:jc w:val="left"/>
    </w:pPr>
    <w:rPr>
      <w:rFonts w:ascii="Calibri" w:eastAsia="Calibri" w:hAnsi="Calibri" w:cs="Arial"/>
    </w:rPr>
  </w:style>
  <w:style w:type="character" w:customStyle="1" w:styleId="ListParagraphChar">
    <w:name w:val="List Paragraph Char"/>
    <w:aliases w:val="PARAGRAPH Char,awal Char,List Paragraph2 Char,Heading 11 Char,List Paragraph1 Char"/>
    <w:link w:val="ListParagraph"/>
    <w:uiPriority w:val="34"/>
    <w:locked/>
    <w:rsid w:val="001C055E"/>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1534">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1575821895">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wipermatasari0118@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wipermatasari0118@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madi@univrab.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EB908-40E5-4F4D-881D-37583612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3431</Words>
  <Characters>19560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siti</cp:lastModifiedBy>
  <cp:revision>3</cp:revision>
  <cp:lastPrinted>2013-06-11T13:02:00Z</cp:lastPrinted>
  <dcterms:created xsi:type="dcterms:W3CDTF">2018-09-28T05:01:00Z</dcterms:created>
  <dcterms:modified xsi:type="dcterms:W3CDTF">2018-10-01T08:16:00Z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sitijuariah.aflah@gmail.com@www.mendeley.com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